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45" w:rsidRDefault="00874D1A">
      <w:pPr>
        <w:pStyle w:val="Balk2"/>
        <w:tabs>
          <w:tab w:val="left" w:pos="567"/>
          <w:tab w:val="left" w:leader="dot" w:pos="8789"/>
        </w:tabs>
        <w:spacing w:line="276" w:lineRule="auto"/>
        <w:ind w:left="0"/>
        <w:jc w:val="center"/>
        <w:rPr>
          <w:sz w:val="24"/>
          <w:szCs w:val="24"/>
        </w:rPr>
      </w:pPr>
      <w:r>
        <w:rPr>
          <w:sz w:val="24"/>
          <w:szCs w:val="24"/>
        </w:rPr>
        <w:t xml:space="preserve">KAMU KURUMLARINDA HÜKÜMLÜ VE TUTUKLU </w:t>
      </w:r>
    </w:p>
    <w:p w:rsidR="00154545" w:rsidRDefault="00874D1A">
      <w:pPr>
        <w:pStyle w:val="Balk2"/>
        <w:tabs>
          <w:tab w:val="left" w:pos="567"/>
          <w:tab w:val="left" w:leader="dot" w:pos="8789"/>
        </w:tabs>
        <w:spacing w:line="276" w:lineRule="auto"/>
        <w:ind w:left="0"/>
        <w:jc w:val="center"/>
        <w:rPr>
          <w:sz w:val="24"/>
          <w:szCs w:val="24"/>
        </w:rPr>
      </w:pPr>
      <w:r>
        <w:rPr>
          <w:sz w:val="24"/>
          <w:szCs w:val="24"/>
        </w:rPr>
        <w:t>ÇALIŞTIRILMASI İSTİHDAM SÖZLEŞMESİ</w:t>
      </w:r>
    </w:p>
    <w:p w:rsidR="00154545" w:rsidRDefault="00154545">
      <w:pPr>
        <w:pStyle w:val="Balk2"/>
        <w:tabs>
          <w:tab w:val="left" w:pos="567"/>
          <w:tab w:val="left" w:leader="dot" w:pos="8789"/>
        </w:tabs>
        <w:spacing w:line="276" w:lineRule="auto"/>
        <w:ind w:left="0"/>
        <w:jc w:val="center"/>
        <w:rPr>
          <w:sz w:val="24"/>
          <w:szCs w:val="24"/>
        </w:rPr>
      </w:pPr>
      <w:bookmarkStart w:id="0" w:name="_GoBack"/>
      <w:bookmarkEnd w:id="0"/>
    </w:p>
    <w:p w:rsidR="00154545" w:rsidRDefault="00154545">
      <w:pPr>
        <w:pStyle w:val="Balk9"/>
        <w:tabs>
          <w:tab w:val="left" w:pos="567"/>
          <w:tab w:val="left" w:leader="dot" w:pos="8789"/>
        </w:tabs>
        <w:spacing w:before="0" w:after="0" w:line="276" w:lineRule="auto"/>
        <w:jc w:val="both"/>
        <w:rPr>
          <w:rFonts w:ascii="Times New Roman" w:hAnsi="Times New Roman" w:cs="Times New Roman"/>
          <w:b/>
          <w:sz w:val="24"/>
          <w:szCs w:val="24"/>
        </w:rPr>
      </w:pPr>
    </w:p>
    <w:p w:rsidR="00154545" w:rsidRDefault="00874D1A">
      <w:pPr>
        <w:pStyle w:val="Balk9"/>
        <w:tabs>
          <w:tab w:val="left" w:pos="567"/>
          <w:tab w:val="left" w:leader="dot" w:pos="8789"/>
        </w:tabs>
        <w:spacing w:before="0" w:after="0" w:line="276" w:lineRule="auto"/>
        <w:jc w:val="both"/>
      </w:pPr>
      <w:r>
        <w:rPr>
          <w:rFonts w:ascii="Times New Roman" w:hAnsi="Times New Roman" w:cs="Times New Roman"/>
          <w:b/>
          <w:sz w:val="24"/>
          <w:szCs w:val="24"/>
        </w:rPr>
        <w:t xml:space="preserve">Sözleşme Kayıt Numarası: </w:t>
      </w:r>
      <w:r>
        <w:rPr>
          <w:rFonts w:ascii="Times New Roman" w:hAnsi="Times New Roman" w:cs="Times New Roman"/>
          <w:sz w:val="24"/>
          <w:szCs w:val="24"/>
        </w:rPr>
        <w:t>Örnek: 2024-K/1</w:t>
      </w:r>
    </w:p>
    <w:p w:rsidR="00154545" w:rsidRDefault="00874D1A">
      <w:pPr>
        <w:pStyle w:val="Balk9"/>
        <w:tabs>
          <w:tab w:val="left" w:pos="567"/>
          <w:tab w:val="left" w:leader="dot" w:pos="8789"/>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(Yıl içinde yapılan Kamu Sektörü sözleşme sayısını belirtir.)</w:t>
      </w:r>
    </w:p>
    <w:p w:rsidR="00154545" w:rsidRDefault="00154545">
      <w:pPr>
        <w:rPr>
          <w:rFonts w:ascii="Times New Roman" w:hAnsi="Times New Roman" w:cs="Times New Roman"/>
        </w:rPr>
      </w:pPr>
    </w:p>
    <w:p w:rsidR="00154545" w:rsidRDefault="00874D1A">
      <w:pPr>
        <w:pStyle w:val="Balk9"/>
        <w:tabs>
          <w:tab w:val="left" w:pos="567"/>
          <w:tab w:val="left" w:leader="dot" w:pos="8789"/>
        </w:tabs>
        <w:spacing w:before="0" w:after="0" w:line="276" w:lineRule="auto"/>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z w:val="24"/>
          <w:szCs w:val="24"/>
        </w:rPr>
        <w:t xml:space="preserve"> 1-Sözleşmenin Tarafları</w:t>
      </w:r>
    </w:p>
    <w:p w:rsidR="00154545" w:rsidRDefault="00874D1A">
      <w:pPr>
        <w:numPr>
          <w:ilvl w:val="1"/>
          <w:numId w:val="2"/>
        </w:numPr>
        <w:tabs>
          <w:tab w:val="left" w:pos="426"/>
          <w:tab w:val="left" w:pos="567"/>
          <w:tab w:val="left" w:leader="dot" w:pos="8789"/>
        </w:tabs>
        <w:suppressAutoHyphens w:val="0"/>
        <w:overflowPunct w:val="0"/>
        <w:spacing w:line="276" w:lineRule="auto"/>
        <w:ind w:left="0" w:firstLine="0"/>
        <w:jc w:val="both"/>
        <w:textAlignment w:val="auto"/>
        <w:rPr>
          <w:rFonts w:ascii="Times New Roman" w:hAnsi="Times New Roman" w:cs="Times New Roman"/>
        </w:rPr>
      </w:pPr>
      <w:r>
        <w:rPr>
          <w:rFonts w:ascii="Times New Roman" w:hAnsi="Times New Roman" w:cs="Times New Roman"/>
        </w:rPr>
        <w:t>Bu sözleşme, bir tarafta ......................................................................... (Bundan sonra “İşyurdu Müdürlüğü” olarak anılacaktır.) ile diğer tarafta ...........................................................</w:t>
      </w:r>
      <w:r>
        <w:rPr>
          <w:rFonts w:ascii="Times New Roman" w:hAnsi="Times New Roman" w:cs="Times New Roman"/>
        </w:rPr>
        <w:t xml:space="preserve"> (Bundan sonra “Hizmet Alıcısı” olarak anılacaktır.) arasında aşağıda yazılı şartlar dâhilinde akdedilmiştir.</w:t>
      </w:r>
    </w:p>
    <w:p w:rsidR="00154545" w:rsidRDefault="00154545">
      <w:pPr>
        <w:tabs>
          <w:tab w:val="left" w:pos="426"/>
          <w:tab w:val="left" w:pos="567"/>
          <w:tab w:val="left" w:leader="dot" w:pos="8789"/>
        </w:tabs>
        <w:overflowPunct w:val="0"/>
        <w:spacing w:line="276" w:lineRule="auto"/>
        <w:jc w:val="both"/>
        <w:rPr>
          <w:rFonts w:ascii="Times New Roman" w:hAnsi="Times New Roman" w:cs="Times New Roman"/>
          <w:b/>
        </w:rPr>
      </w:pPr>
    </w:p>
    <w:p w:rsidR="00154545" w:rsidRDefault="00874D1A">
      <w:pPr>
        <w:tabs>
          <w:tab w:val="left" w:pos="426"/>
          <w:tab w:val="left" w:pos="567"/>
          <w:tab w:val="left" w:leader="dot" w:pos="8789"/>
        </w:tabs>
        <w:overflowPunct w:val="0"/>
        <w:spacing w:line="276" w:lineRule="auto"/>
        <w:jc w:val="both"/>
        <w:rPr>
          <w:rFonts w:ascii="Times New Roman" w:hAnsi="Times New Roman" w:cs="Times New Roman"/>
          <w:b/>
        </w:rPr>
      </w:pPr>
      <w:r>
        <w:rPr>
          <w:rFonts w:ascii="Times New Roman" w:hAnsi="Times New Roman" w:cs="Times New Roman"/>
          <w:b/>
        </w:rPr>
        <w:t>Madde 2 - Taraflara ilişkin bilgiler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bCs/>
        </w:rPr>
        <w:t>2.1</w:t>
      </w:r>
      <w:r>
        <w:rPr>
          <w:rFonts w:ascii="Times New Roman" w:hAnsi="Times New Roman" w:cs="Times New Roman"/>
          <w:bCs/>
        </w:rPr>
        <w:t>.</w:t>
      </w:r>
      <w:r>
        <w:rPr>
          <w:rFonts w:ascii="Times New Roman" w:hAnsi="Times New Roman" w:cs="Times New Roman"/>
        </w:rPr>
        <w:t xml:space="preserve"> İşyurdu Müdürlüğünün</w:t>
      </w:r>
    </w:p>
    <w:p w:rsidR="00154545" w:rsidRDefault="00874D1A">
      <w:pPr>
        <w:tabs>
          <w:tab w:val="left" w:pos="567"/>
          <w:tab w:val="left" w:leader="dot" w:pos="8789"/>
        </w:tabs>
        <w:spacing w:line="276" w:lineRule="auto"/>
        <w:ind w:left="426"/>
        <w:jc w:val="both"/>
        <w:rPr>
          <w:rFonts w:ascii="Times New Roman" w:hAnsi="Times New Roman" w:cs="Times New Roman"/>
        </w:rPr>
      </w:pPr>
      <w:r>
        <w:rPr>
          <w:rFonts w:ascii="Times New Roman" w:hAnsi="Times New Roman" w:cs="Times New Roman"/>
        </w:rPr>
        <w:t xml:space="preserve">a) Adı: </w:t>
      </w:r>
      <w:r>
        <w:rPr>
          <w:rFonts w:ascii="Times New Roman" w:hAnsi="Times New Roman" w:cs="Times New Roman"/>
        </w:rPr>
        <w:tab/>
      </w:r>
    </w:p>
    <w:p w:rsidR="00154545" w:rsidRDefault="00874D1A">
      <w:pPr>
        <w:tabs>
          <w:tab w:val="left" w:pos="567"/>
          <w:tab w:val="left" w:leader="dot" w:pos="8789"/>
        </w:tabs>
        <w:spacing w:line="276" w:lineRule="auto"/>
        <w:ind w:left="426"/>
        <w:jc w:val="both"/>
        <w:rPr>
          <w:rFonts w:hint="eastAsia"/>
        </w:rPr>
      </w:pPr>
      <w:r>
        <w:rPr>
          <w:rFonts w:ascii="Times New Roman" w:hAnsi="Times New Roman" w:cs="Times New Roman"/>
        </w:rPr>
        <w:t xml:space="preserve">b) Adresi : </w:t>
      </w:r>
      <w:r>
        <w:rPr>
          <w:rFonts w:ascii="Times New Roman" w:hAnsi="Times New Roman" w:cs="Times New Roman"/>
        </w:rPr>
        <w:tab/>
      </w:r>
      <w:r>
        <w:rPr>
          <w:rFonts w:ascii="Times New Roman" w:hAnsi="Times New Roman" w:cs="Times New Roman"/>
          <w:bCs/>
        </w:rPr>
        <w:t xml:space="preserve">       c)</w:t>
      </w:r>
      <w:r>
        <w:rPr>
          <w:rFonts w:ascii="Times New Roman" w:hAnsi="Times New Roman" w:cs="Times New Roman"/>
        </w:rPr>
        <w:t xml:space="preserve">Telefon numarası: </w:t>
      </w:r>
      <w:r>
        <w:rPr>
          <w:rFonts w:ascii="Times New Roman" w:hAnsi="Times New Roman" w:cs="Times New Roman"/>
        </w:rPr>
        <w:tab/>
      </w:r>
    </w:p>
    <w:p w:rsidR="00154545" w:rsidRDefault="00874D1A">
      <w:pPr>
        <w:tabs>
          <w:tab w:val="left" w:pos="567"/>
          <w:tab w:val="left" w:leader="dot" w:pos="8789"/>
        </w:tabs>
        <w:spacing w:line="276" w:lineRule="auto"/>
        <w:ind w:left="426"/>
        <w:jc w:val="both"/>
        <w:rPr>
          <w:rFonts w:ascii="Times New Roman" w:hAnsi="Times New Roman" w:cs="Times New Roman"/>
        </w:rPr>
      </w:pPr>
      <w:r>
        <w:rPr>
          <w:rFonts w:ascii="Times New Roman" w:hAnsi="Times New Roman" w:cs="Times New Roman"/>
        </w:rPr>
        <w:t xml:space="preserve">ç) Faks numarası: </w:t>
      </w:r>
      <w:r>
        <w:rPr>
          <w:rFonts w:ascii="Times New Roman" w:hAnsi="Times New Roman" w:cs="Times New Roman"/>
        </w:rPr>
        <w:tab/>
      </w:r>
    </w:p>
    <w:p w:rsidR="00154545" w:rsidRDefault="00874D1A">
      <w:pPr>
        <w:tabs>
          <w:tab w:val="left" w:pos="567"/>
          <w:tab w:val="left" w:leader="dot" w:pos="8789"/>
        </w:tabs>
        <w:spacing w:line="276" w:lineRule="auto"/>
        <w:ind w:left="426"/>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Kurumsal elektronik posta adresi:</w:t>
      </w:r>
      <w:r>
        <w:rPr>
          <w:rFonts w:ascii="Times New Roman" w:hAnsi="Times New Roman" w:cs="Times New Roman"/>
        </w:rPr>
        <w:tab/>
      </w:r>
    </w:p>
    <w:p w:rsidR="00154545" w:rsidRDefault="00874D1A">
      <w:pPr>
        <w:tabs>
          <w:tab w:val="left" w:pos="567"/>
          <w:tab w:val="left" w:leader="dot" w:pos="8789"/>
        </w:tabs>
        <w:spacing w:line="276" w:lineRule="auto"/>
        <w:ind w:left="426"/>
        <w:rPr>
          <w:rFonts w:ascii="Times New Roman" w:hAnsi="Times New Roman" w:cs="Times New Roman"/>
        </w:rPr>
      </w:pPr>
      <w:r>
        <w:rPr>
          <w:rFonts w:ascii="Times New Roman" w:hAnsi="Times New Roman" w:cs="Times New Roman"/>
        </w:rPr>
        <w:t>e) Kayıtlı elektronik posta (KEP) adresi:</w:t>
      </w:r>
      <w:r>
        <w:rPr>
          <w:rFonts w:ascii="Times New Roman" w:hAnsi="Times New Roman" w:cs="Times New Roman"/>
        </w:rPr>
        <w:tab/>
      </w:r>
    </w:p>
    <w:p w:rsidR="00154545" w:rsidRDefault="00874D1A">
      <w:pPr>
        <w:tabs>
          <w:tab w:val="left" w:pos="567"/>
          <w:tab w:val="left" w:leader="dot" w:pos="8789"/>
        </w:tabs>
        <w:spacing w:line="276" w:lineRule="auto"/>
        <w:ind w:left="426"/>
        <w:rPr>
          <w:rFonts w:ascii="Times New Roman" w:hAnsi="Times New Roman" w:cs="Times New Roman"/>
        </w:rPr>
      </w:pPr>
      <w:r>
        <w:rPr>
          <w:rFonts w:ascii="Times New Roman" w:hAnsi="Times New Roman" w:cs="Times New Roman"/>
        </w:rPr>
        <w:t>f) İşkolu ve atölye adı:</w:t>
      </w:r>
      <w:r>
        <w:rPr>
          <w:rFonts w:ascii="Times New Roman" w:hAnsi="Times New Roman" w:cs="Times New Roman"/>
        </w:rPr>
        <w:tab/>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bCs/>
        </w:rPr>
        <w:t>2.2.</w:t>
      </w:r>
      <w:r>
        <w:rPr>
          <w:rFonts w:ascii="Times New Roman" w:hAnsi="Times New Roman" w:cs="Times New Roman"/>
          <w:bCs/>
        </w:rPr>
        <w:t xml:space="preserve">  Hizmet alımı gerçekleştiren idarenin/kamu kurumunun</w:t>
      </w:r>
    </w:p>
    <w:p w:rsidR="00154545" w:rsidRDefault="00874D1A">
      <w:pPr>
        <w:tabs>
          <w:tab w:val="left" w:pos="567"/>
          <w:tab w:val="left" w:leader="dot" w:pos="8789"/>
        </w:tabs>
        <w:spacing w:line="276" w:lineRule="auto"/>
        <w:ind w:firstLine="426"/>
        <w:jc w:val="both"/>
        <w:rPr>
          <w:rFonts w:ascii="Times New Roman" w:hAnsi="Times New Roman" w:cs="Times New Roman"/>
        </w:rPr>
      </w:pPr>
      <w:r>
        <w:rPr>
          <w:rFonts w:ascii="Times New Roman" w:hAnsi="Times New Roman" w:cs="Times New Roman"/>
        </w:rPr>
        <w:t xml:space="preserve">a) Adı: </w:t>
      </w:r>
      <w:r>
        <w:rPr>
          <w:rFonts w:ascii="Times New Roman" w:hAnsi="Times New Roman" w:cs="Times New Roman"/>
        </w:rPr>
        <w:tab/>
      </w:r>
    </w:p>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 xml:space="preserve">       b) Adresi : </w:t>
      </w:r>
      <w:r>
        <w:rPr>
          <w:rFonts w:ascii="Times New Roman" w:hAnsi="Times New Roman" w:cs="Times New Roman"/>
        </w:rPr>
        <w:tab/>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Cs/>
        </w:rPr>
        <w:t xml:space="preserve">       c) </w:t>
      </w:r>
      <w:r>
        <w:rPr>
          <w:rFonts w:ascii="Times New Roman" w:hAnsi="Times New Roman" w:cs="Times New Roman"/>
        </w:rPr>
        <w:t xml:space="preserve">Telefon numarası: </w:t>
      </w:r>
      <w:r>
        <w:rPr>
          <w:rFonts w:ascii="Times New Roman" w:hAnsi="Times New Roman" w:cs="Times New Roman"/>
        </w:rPr>
        <w:tab/>
      </w:r>
    </w:p>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 xml:space="preserve">       ç) Faks numarası: </w:t>
      </w:r>
      <w:r>
        <w:rPr>
          <w:rFonts w:ascii="Times New Roman" w:hAnsi="Times New Roman" w:cs="Times New Roman"/>
        </w:rPr>
        <w:tab/>
      </w:r>
    </w:p>
    <w:p w:rsidR="00154545" w:rsidRDefault="00874D1A">
      <w:pPr>
        <w:tabs>
          <w:tab w:val="left" w:pos="567"/>
          <w:tab w:val="left" w:leader="dot" w:pos="8789"/>
        </w:tabs>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d) Kurumsal elektronik posta adresi:</w:t>
      </w:r>
      <w:r>
        <w:rPr>
          <w:rFonts w:ascii="Times New Roman" w:hAnsi="Times New Roman" w:cs="Times New Roman"/>
        </w:rPr>
        <w:tab/>
      </w:r>
    </w:p>
    <w:p w:rsidR="00154545" w:rsidRDefault="00874D1A">
      <w:pPr>
        <w:tabs>
          <w:tab w:val="left" w:pos="567"/>
          <w:tab w:val="left" w:leader="dot" w:pos="8789"/>
        </w:tabs>
        <w:spacing w:line="276" w:lineRule="auto"/>
        <w:rPr>
          <w:rFonts w:ascii="Times New Roman" w:hAnsi="Times New Roman" w:cs="Times New Roman"/>
        </w:rPr>
      </w:pPr>
      <w:r>
        <w:rPr>
          <w:rFonts w:ascii="Times New Roman" w:hAnsi="Times New Roman" w:cs="Times New Roman"/>
        </w:rPr>
        <w:t xml:space="preserve">       e) Kayıtlı elektronik posta (KEP) adresi (varsa):</w:t>
      </w:r>
      <w:r>
        <w:rPr>
          <w:rFonts w:ascii="Times New Roman" w:hAnsi="Times New Roman" w:cs="Times New Roman"/>
        </w:rPr>
        <w:tab/>
      </w:r>
    </w:p>
    <w:p w:rsidR="00154545" w:rsidRDefault="00154545">
      <w:pPr>
        <w:tabs>
          <w:tab w:val="left" w:pos="567"/>
          <w:tab w:val="left" w:leader="dot" w:pos="8789"/>
        </w:tabs>
        <w:spacing w:line="276" w:lineRule="auto"/>
        <w:jc w:val="both"/>
        <w:rPr>
          <w:rFonts w:ascii="Times New Roman" w:hAnsi="Times New Roman" w:cs="Times New Roman"/>
          <w:b/>
          <w:bCs/>
        </w:rPr>
      </w:pP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bCs/>
        </w:rPr>
        <w:t>2.3.</w:t>
      </w:r>
      <w:r>
        <w:rPr>
          <w:rFonts w:ascii="Times New Roman" w:hAnsi="Times New Roman" w:cs="Times New Roman"/>
        </w:rPr>
        <w:t>Her iki taraf 2.1 ve 2.2 maddelerinde belirtilen adreslerini tebligat adresleri olarak kabul etmişlerdir. Adres değişiklikleri usulüne uygun şekilde karşı</w:t>
      </w:r>
      <w:r>
        <w:rPr>
          <w:rFonts w:ascii="Times New Roman" w:hAnsi="Times New Roman" w:cs="Times New Roman"/>
        </w:rPr>
        <w:t xml:space="preserve"> tarafa tebliğ edilmedikçe en son bildirilen adrese yapılacak tebliğ ilgili tarafa yapılmış sayılır.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2.4.</w:t>
      </w:r>
      <w:r>
        <w:rPr>
          <w:rFonts w:ascii="Times New Roman" w:hAnsi="Times New Roman" w:cs="Times New Roman"/>
        </w:rPr>
        <w:t xml:space="preserve"> Taraflar, yazılı tebligatı daha sonra süresi içinde yapmak kaydıyla, kurye, faks veya elektronik posta gibi diğer yollarla da bildirim yapabilirler.</w:t>
      </w:r>
    </w:p>
    <w:p w:rsidR="00154545" w:rsidRDefault="00154545">
      <w:pPr>
        <w:pStyle w:val="Balk3"/>
        <w:tabs>
          <w:tab w:val="left" w:pos="567"/>
          <w:tab w:val="left" w:leader="dot" w:pos="8789"/>
        </w:tabs>
        <w:spacing w:before="0" w:after="0" w:line="276" w:lineRule="auto"/>
        <w:rPr>
          <w:rFonts w:ascii="Times New Roman" w:hAnsi="Times New Roman" w:cs="Times New Roman"/>
          <w:sz w:val="24"/>
          <w:szCs w:val="24"/>
        </w:rPr>
      </w:pPr>
    </w:p>
    <w:p w:rsidR="00154545" w:rsidRDefault="00874D1A">
      <w:pPr>
        <w:pStyle w:val="Balk3"/>
        <w:tabs>
          <w:tab w:val="left" w:pos="567"/>
          <w:tab w:val="left" w:leader="dot" w:pos="8789"/>
        </w:tabs>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Madde 3- İş tanımı </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 xml:space="preserve">3.1. </w:t>
      </w:r>
      <w:r>
        <w:rPr>
          <w:rFonts w:ascii="Times New Roman" w:hAnsi="Times New Roman" w:cs="Times New Roman"/>
        </w:rPr>
        <w:t>Sözleşme konusu iş, Ceza İnfaz Kurumu bünyesindeki hükümlü ve tutukluların …………………………… işinde, 5275 sayılı Ceza ve Güvenlik Tedbirlerinin İnfazı Hakkında Kanun’un 29’uncu ve devamı maddeleri ile Ceza İnfaz Kurumları ile Tutukevleri</w:t>
      </w:r>
      <w:r>
        <w:rPr>
          <w:rFonts w:ascii="Times New Roman" w:hAnsi="Times New Roman" w:cs="Times New Roman"/>
        </w:rPr>
        <w:t xml:space="preserve"> İşyurtları Kurumu ve İşyurtlarının İdare ve İhale Yönetmeliği’nin 19’uncu ve devamı maddeleri uyarınca iyileştirme kapsamında çalıştırılmasıdır. </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lastRenderedPageBreak/>
        <w:t xml:space="preserve">3.2 </w:t>
      </w:r>
      <w:r>
        <w:rPr>
          <w:rFonts w:ascii="Times New Roman" w:hAnsi="Times New Roman" w:cs="Times New Roman"/>
        </w:rPr>
        <w:t>Bu sözleşme doğrultusunda, hükümlü ve tutukluların çalıştırılacağı işlerin nitelik ve özellikleri aşağıda</w:t>
      </w:r>
      <w:r>
        <w:rPr>
          <w:rFonts w:ascii="Times New Roman" w:hAnsi="Times New Roman" w:cs="Times New Roman"/>
        </w:rPr>
        <w:t>ki tabloda belirtilmiştir. İşin teknik özellikleri ve diğer ayrıntıları sözleşme ekinde yer alan ve başvuru dokümanını oluşturan belgelerde düzenlenmiştir.</w:t>
      </w:r>
    </w:p>
    <w:p w:rsidR="00154545" w:rsidRDefault="00154545">
      <w:pPr>
        <w:tabs>
          <w:tab w:val="left" w:pos="567"/>
          <w:tab w:val="left" w:leader="dot" w:pos="8789"/>
        </w:tabs>
        <w:spacing w:line="276" w:lineRule="auto"/>
        <w:jc w:val="both"/>
        <w:rPr>
          <w:rFonts w:ascii="Times New Roman" w:hAnsi="Times New Roman" w:cs="Times New Roman"/>
        </w:rPr>
      </w:pPr>
    </w:p>
    <w:tbl>
      <w:tblPr>
        <w:tblW w:w="9854" w:type="dxa"/>
        <w:tblInd w:w="108" w:type="dxa"/>
        <w:tblCellMar>
          <w:left w:w="10" w:type="dxa"/>
          <w:right w:w="10" w:type="dxa"/>
        </w:tblCellMar>
        <w:tblLook w:val="0000" w:firstRow="0" w:lastRow="0" w:firstColumn="0" w:lastColumn="0" w:noHBand="0" w:noVBand="0"/>
      </w:tblPr>
      <w:tblGrid>
        <w:gridCol w:w="2136"/>
        <w:gridCol w:w="2955"/>
        <w:gridCol w:w="2389"/>
        <w:gridCol w:w="2374"/>
      </w:tblGrid>
      <w:tr w:rsidR="00154545">
        <w:tblPrEx>
          <w:tblCellMar>
            <w:top w:w="0" w:type="dxa"/>
            <w:bottom w:w="0" w:type="dxa"/>
          </w:tblCellMar>
        </w:tblPrEx>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545" w:rsidRDefault="00874D1A">
            <w:pPr>
              <w:tabs>
                <w:tab w:val="left" w:pos="567"/>
                <w:tab w:val="left" w:leader="dot" w:pos="8789"/>
              </w:tabs>
              <w:spacing w:line="276" w:lineRule="auto"/>
              <w:rPr>
                <w:rFonts w:ascii="Times New Roman" w:hAnsi="Times New Roman" w:cs="Times New Roman"/>
                <w:lang w:eastAsia="en-US"/>
              </w:rPr>
            </w:pPr>
            <w:r>
              <w:rPr>
                <w:rFonts w:ascii="Times New Roman" w:hAnsi="Times New Roman" w:cs="Times New Roman"/>
                <w:lang w:eastAsia="en-US"/>
              </w:rPr>
              <w:t>İşin niteliği</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545" w:rsidRDefault="00874D1A">
            <w:pPr>
              <w:tabs>
                <w:tab w:val="left" w:pos="567"/>
                <w:tab w:val="left" w:leader="dot" w:pos="8789"/>
              </w:tabs>
              <w:spacing w:line="276" w:lineRule="auto"/>
              <w:rPr>
                <w:rFonts w:hint="eastAsia"/>
              </w:rPr>
            </w:pPr>
            <w:r>
              <w:rPr>
                <w:rFonts w:ascii="Times New Roman" w:hAnsi="Times New Roman" w:cs="Times New Roman"/>
                <w:lang w:eastAsia="en-US"/>
              </w:rPr>
              <w:t>Çalıştırılması öngörülen hükümlü ve tutuklu sayısı</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545" w:rsidRDefault="00874D1A">
            <w:pPr>
              <w:tabs>
                <w:tab w:val="left" w:pos="567"/>
                <w:tab w:val="left" w:leader="dot" w:pos="8789"/>
              </w:tabs>
              <w:spacing w:line="276" w:lineRule="auto"/>
              <w:rPr>
                <w:rFonts w:hint="eastAsia"/>
              </w:rPr>
            </w:pPr>
            <w:r>
              <w:rPr>
                <w:rFonts w:ascii="Times New Roman" w:hAnsi="Times New Roman" w:cs="Times New Roman"/>
                <w:lang w:eastAsia="en-US"/>
              </w:rPr>
              <w:t>Günlük Çalışma Saati</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4545" w:rsidRDefault="00874D1A">
            <w:pPr>
              <w:tabs>
                <w:tab w:val="left" w:pos="567"/>
                <w:tab w:val="left" w:leader="dot" w:pos="8789"/>
              </w:tabs>
              <w:spacing w:line="276" w:lineRule="auto"/>
              <w:jc w:val="center"/>
              <w:rPr>
                <w:rFonts w:ascii="Times New Roman" w:hAnsi="Times New Roman" w:cs="Times New Roman"/>
                <w:lang w:eastAsia="en-US"/>
              </w:rPr>
            </w:pPr>
            <w:r>
              <w:rPr>
                <w:rFonts w:ascii="Times New Roman" w:hAnsi="Times New Roman" w:cs="Times New Roman"/>
                <w:lang w:eastAsia="en-US"/>
              </w:rPr>
              <w:t xml:space="preserve">Sözleşme </w:t>
            </w:r>
            <w:r>
              <w:rPr>
                <w:rFonts w:ascii="Times New Roman" w:hAnsi="Times New Roman" w:cs="Times New Roman"/>
                <w:lang w:eastAsia="en-US"/>
              </w:rPr>
              <w:t>Süresi</w:t>
            </w:r>
          </w:p>
        </w:tc>
      </w:tr>
      <w:tr w:rsidR="00154545">
        <w:tblPrEx>
          <w:tblCellMar>
            <w:top w:w="0" w:type="dxa"/>
            <w:bottom w:w="0" w:type="dxa"/>
          </w:tblCellMar>
        </w:tblPrEx>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874D1A">
            <w:pPr>
              <w:tabs>
                <w:tab w:val="left" w:pos="567"/>
                <w:tab w:val="left" w:leader="dot" w:pos="8789"/>
              </w:tabs>
              <w:spacing w:line="276" w:lineRule="auto"/>
              <w:jc w:val="both"/>
              <w:rPr>
                <w:rFonts w:ascii="Times New Roman" w:hAnsi="Times New Roman" w:cs="Times New Roman"/>
                <w:lang w:eastAsia="en-US"/>
              </w:rPr>
            </w:pPr>
            <w:r>
              <w:rPr>
                <w:rFonts w:ascii="Times New Roman" w:hAnsi="Times New Roman" w:cs="Times New Roman"/>
                <w:lang w:eastAsia="en-US"/>
              </w:rPr>
              <w:t>Örn:Temizlik</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874D1A">
            <w:pPr>
              <w:tabs>
                <w:tab w:val="left" w:pos="567"/>
                <w:tab w:val="left" w:leader="dot" w:pos="8789"/>
              </w:tabs>
              <w:spacing w:line="276" w:lineRule="auto"/>
              <w:jc w:val="both"/>
              <w:rPr>
                <w:rFonts w:hint="eastAsia"/>
              </w:rPr>
            </w:pPr>
            <w:r>
              <w:rPr>
                <w:rFonts w:ascii="Times New Roman" w:hAnsi="Times New Roman" w:cs="Times New Roman"/>
                <w:lang w:eastAsia="en-US"/>
              </w:rPr>
              <w:t>Örn:10</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Örn: 7,5 saat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(Örn: 1 yıl)</w:t>
            </w:r>
          </w:p>
        </w:tc>
      </w:tr>
    </w:tbl>
    <w:p w:rsidR="00154545" w:rsidRDefault="00154545">
      <w:pPr>
        <w:tabs>
          <w:tab w:val="left" w:pos="567"/>
          <w:tab w:val="left" w:leader="dot" w:pos="8789"/>
        </w:tabs>
        <w:spacing w:line="276" w:lineRule="auto"/>
        <w:rPr>
          <w:rFonts w:ascii="Times New Roman" w:eastAsia="Times New Roman" w:hAnsi="Times New Roman" w:cs="Times New Roman"/>
          <w:b/>
          <w:shd w:val="clear" w:color="auto" w:fill="FFFF00"/>
          <w:lang w:eastAsia="tr-TR"/>
        </w:rPr>
      </w:pPr>
    </w:p>
    <w:p w:rsidR="00154545" w:rsidRDefault="00874D1A">
      <w:pPr>
        <w:tabs>
          <w:tab w:val="left" w:pos="2268"/>
          <w:tab w:val="left" w:pos="2977"/>
        </w:tabs>
        <w:snapToGrid w:val="0"/>
        <w:spacing w:line="276" w:lineRule="auto"/>
        <w:jc w:val="both"/>
        <w:rPr>
          <w:rFonts w:hint="eastAsia"/>
        </w:rPr>
      </w:pPr>
      <w:r>
        <w:rPr>
          <w:rFonts w:ascii="Times New Roman" w:eastAsia="Mangal" w:hAnsi="Times New Roman" w:cs="Times New Roman"/>
          <w:b/>
          <w:color w:val="000000"/>
        </w:rPr>
        <w:t>Madde 3.3.</w:t>
      </w:r>
      <w:r>
        <w:rPr>
          <w:rFonts w:ascii="Times New Roman" w:eastAsia="Mangal" w:hAnsi="Times New Roman" w:cs="Times New Roman"/>
          <w:color w:val="000000"/>
        </w:rPr>
        <w:t xml:space="preserve"> Sözleşme konusu iş, parasal limitler uygulamalarına dâhil olmamakla birlikte iş ile ilgili olabilecek her türlü talep İşyurtları Daire Başkanlığına gönderilir. Evrak İşyurtları Kurumu </w:t>
      </w:r>
      <w:r>
        <w:rPr>
          <w:rFonts w:ascii="Times New Roman" w:eastAsia="Mangal" w:hAnsi="Times New Roman" w:cs="Times New Roman"/>
          <w:color w:val="000000"/>
        </w:rPr>
        <w:t>Yüksek Kuruluna arz edilir. Kurul kararına müteakip ilgili sonuç işyurdu müdürlüğüne tebliğ edilir.  Bu hususlar şunlardır;</w:t>
      </w:r>
    </w:p>
    <w:p w:rsidR="00154545" w:rsidRDefault="00874D1A">
      <w:pPr>
        <w:tabs>
          <w:tab w:val="left" w:pos="2268"/>
          <w:tab w:val="left" w:pos="2977"/>
        </w:tabs>
        <w:snapToGrid w:val="0"/>
        <w:spacing w:line="276" w:lineRule="auto"/>
        <w:rPr>
          <w:rFonts w:ascii="Times New Roman" w:eastAsia="Mangal" w:hAnsi="Times New Roman" w:cs="Times New Roman"/>
          <w:color w:val="000000"/>
        </w:rPr>
      </w:pPr>
      <w:r>
        <w:rPr>
          <w:rFonts w:ascii="Times New Roman" w:eastAsia="Mangal" w:hAnsi="Times New Roman" w:cs="Times New Roman"/>
          <w:color w:val="000000"/>
        </w:rPr>
        <w:t>- Yeni sözleşme imzalanması</w:t>
      </w:r>
    </w:p>
    <w:p w:rsidR="00154545" w:rsidRDefault="00874D1A">
      <w:pPr>
        <w:pStyle w:val="Standard"/>
        <w:tabs>
          <w:tab w:val="left" w:pos="2268"/>
          <w:tab w:val="left" w:pos="2977"/>
        </w:tabs>
        <w:snapToGrid w:val="0"/>
        <w:spacing w:line="276" w:lineRule="auto"/>
        <w:rPr>
          <w:rFonts w:ascii="Times New Roman" w:eastAsia="Mangal" w:hAnsi="Times New Roman" w:cs="Times New Roman"/>
        </w:rPr>
      </w:pPr>
      <w:r>
        <w:rPr>
          <w:rFonts w:ascii="Times New Roman" w:eastAsia="Mangal" w:hAnsi="Times New Roman" w:cs="Times New Roman"/>
        </w:rPr>
        <w:t>- Mücbir veya sair sebeplere dayalı sözleşme fesihleri ile ara vermeler</w:t>
      </w:r>
    </w:p>
    <w:p w:rsidR="00154545" w:rsidRDefault="00874D1A">
      <w:pPr>
        <w:tabs>
          <w:tab w:val="left" w:pos="2268"/>
          <w:tab w:val="left" w:pos="2977"/>
        </w:tabs>
        <w:snapToGrid w:val="0"/>
        <w:spacing w:line="276" w:lineRule="auto"/>
        <w:rPr>
          <w:rFonts w:ascii="Times New Roman" w:eastAsia="Mangal" w:hAnsi="Times New Roman" w:cs="Times New Roman"/>
          <w:color w:val="000000"/>
        </w:rPr>
      </w:pPr>
      <w:r>
        <w:rPr>
          <w:rFonts w:ascii="Times New Roman" w:eastAsia="Mangal" w:hAnsi="Times New Roman" w:cs="Times New Roman"/>
          <w:color w:val="000000"/>
        </w:rPr>
        <w:t>- Ara verme sonrası işe başlamal</w:t>
      </w:r>
      <w:r>
        <w:rPr>
          <w:rFonts w:ascii="Times New Roman" w:eastAsia="Mangal" w:hAnsi="Times New Roman" w:cs="Times New Roman"/>
          <w:color w:val="000000"/>
        </w:rPr>
        <w:t>ar</w:t>
      </w:r>
    </w:p>
    <w:p w:rsidR="00154545" w:rsidRDefault="00874D1A">
      <w:pPr>
        <w:tabs>
          <w:tab w:val="left" w:pos="2268"/>
          <w:tab w:val="left" w:pos="2977"/>
        </w:tabs>
        <w:snapToGrid w:val="0"/>
        <w:spacing w:line="276" w:lineRule="auto"/>
        <w:rPr>
          <w:rFonts w:ascii="Times New Roman" w:eastAsia="Mangal" w:hAnsi="Times New Roman" w:cs="Times New Roman"/>
          <w:color w:val="000000"/>
        </w:rPr>
      </w:pPr>
      <w:r>
        <w:rPr>
          <w:rFonts w:ascii="Times New Roman" w:eastAsia="Mangal" w:hAnsi="Times New Roman" w:cs="Times New Roman"/>
          <w:color w:val="000000"/>
        </w:rPr>
        <w:t>- Çalışan hükümlü ve tutukluların sayısının azaltılması veya arttırılması</w:t>
      </w:r>
    </w:p>
    <w:p w:rsidR="00154545" w:rsidRDefault="00874D1A">
      <w:pPr>
        <w:tabs>
          <w:tab w:val="left" w:pos="2268"/>
          <w:tab w:val="left" w:pos="2977"/>
        </w:tabs>
        <w:snapToGrid w:val="0"/>
        <w:spacing w:line="276" w:lineRule="auto"/>
        <w:rPr>
          <w:rFonts w:hint="eastAsia"/>
        </w:rPr>
      </w:pPr>
      <w:r>
        <w:rPr>
          <w:rFonts w:ascii="Times New Roman" w:eastAsia="Mangal" w:hAnsi="Times New Roman" w:cs="Times New Roman"/>
          <w:b/>
          <w:bCs/>
          <w:color w:val="000000"/>
        </w:rPr>
        <w:t xml:space="preserve">- </w:t>
      </w:r>
      <w:r>
        <w:rPr>
          <w:rFonts w:ascii="Times New Roman" w:eastAsia="Mangal" w:hAnsi="Times New Roman" w:cs="Times New Roman"/>
          <w:color w:val="000000"/>
        </w:rPr>
        <w:t>Çalışma yapılan iş niteliğinin değişmesi</w:t>
      </w:r>
    </w:p>
    <w:p w:rsidR="00154545" w:rsidRDefault="00874D1A">
      <w:pPr>
        <w:tabs>
          <w:tab w:val="left" w:pos="2268"/>
          <w:tab w:val="left" w:pos="2977"/>
        </w:tabs>
        <w:snapToGrid w:val="0"/>
        <w:spacing w:line="276" w:lineRule="auto"/>
        <w:rPr>
          <w:rFonts w:ascii="Times New Roman" w:eastAsia="Mangal" w:hAnsi="Times New Roman" w:cs="Times New Roman"/>
          <w:color w:val="000000"/>
        </w:rPr>
      </w:pPr>
      <w:r>
        <w:rPr>
          <w:rFonts w:ascii="Times New Roman" w:eastAsia="Mangal" w:hAnsi="Times New Roman" w:cs="Times New Roman"/>
          <w:color w:val="000000"/>
        </w:rPr>
        <w:t>- Diğer hususlar</w:t>
      </w:r>
    </w:p>
    <w:p w:rsidR="00154545" w:rsidRDefault="00154545">
      <w:pPr>
        <w:spacing w:line="276" w:lineRule="auto"/>
        <w:jc w:val="both"/>
        <w:rPr>
          <w:rFonts w:ascii="Times New Roman" w:eastAsia="Mangal" w:hAnsi="Times New Roman" w:cs="Times New Roman"/>
          <w:color w:val="000000"/>
          <w:shd w:val="clear" w:color="auto" w:fill="FFFF00"/>
        </w:rPr>
      </w:pPr>
    </w:p>
    <w:p w:rsidR="00154545" w:rsidRDefault="00874D1A">
      <w:pPr>
        <w:spacing w:line="276" w:lineRule="auto"/>
        <w:jc w:val="both"/>
        <w:rPr>
          <w:rFonts w:hint="eastAsia"/>
        </w:rPr>
      </w:pPr>
      <w:r>
        <w:rPr>
          <w:rFonts w:ascii="Times New Roman" w:hAnsi="Times New Roman" w:cs="Times New Roman"/>
          <w:b/>
        </w:rPr>
        <w:t>Madde 4- İş programı</w:t>
      </w:r>
    </w:p>
    <w:p w:rsidR="00154545" w:rsidRDefault="00874D1A">
      <w:pPr>
        <w:pStyle w:val="Standard"/>
        <w:spacing w:line="276" w:lineRule="auto"/>
        <w:jc w:val="both"/>
        <w:rPr>
          <w:rFonts w:hint="eastAsia"/>
        </w:rPr>
      </w:pPr>
      <w:r>
        <w:rPr>
          <w:rFonts w:ascii="Times New Roman" w:hAnsi="Times New Roman" w:cs="Times New Roman"/>
          <w:b/>
        </w:rPr>
        <w:t>4.1 Çalışma Saatleri:</w:t>
      </w:r>
      <w:r>
        <w:rPr>
          <w:rFonts w:ascii="Times New Roman" w:hAnsi="Times New Roman" w:cs="Times New Roman"/>
        </w:rPr>
        <w:t xml:space="preserve"> Çalışmalar günlük 7.5 saati aşmamak üzere planlanacaktır. Haftalık 45 saati</w:t>
      </w:r>
      <w:r>
        <w:rPr>
          <w:rFonts w:ascii="Times New Roman" w:hAnsi="Times New Roman" w:cs="Times New Roman"/>
        </w:rPr>
        <w:t xml:space="preserve"> aşmamak üzere, idarenin iznine bağlı olarak cumartesi ve pazar günleri de çalışılabilir. İşin özelliğini bozmamak kaydıyla işe başlama saati …. ve işin bitiş saati …… dir.</w:t>
      </w:r>
    </w:p>
    <w:p w:rsidR="00154545" w:rsidRDefault="00874D1A">
      <w:pPr>
        <w:pStyle w:val="Standard"/>
        <w:spacing w:line="276" w:lineRule="auto"/>
        <w:jc w:val="both"/>
        <w:rPr>
          <w:rFonts w:hint="eastAsia"/>
        </w:rPr>
      </w:pPr>
      <w:r>
        <w:rPr>
          <w:rFonts w:ascii="Times New Roman" w:eastAsia="Times New Roman" w:hAnsi="Times New Roman" w:cs="Times New Roman"/>
          <w:b/>
          <w:lang w:eastAsia="tr-TR"/>
        </w:rPr>
        <w:t>4.2 Çalışılmayacak Günler</w:t>
      </w:r>
      <w:r>
        <w:rPr>
          <w:rStyle w:val="FootnoteSymbol"/>
          <w:rFonts w:ascii="Times New Roman" w:eastAsia="Times New Roman" w:hAnsi="Times New Roman" w:cs="Times New Roman"/>
          <w:b/>
          <w:lang w:eastAsia="tr-TR"/>
        </w:rPr>
        <w:footnoteReference w:id="1"/>
      </w:r>
      <w:r>
        <w:rPr>
          <w:rFonts w:ascii="Times New Roman" w:eastAsia="Times New Roman" w:hAnsi="Times New Roman" w:cs="Times New Roman"/>
          <w:lang w:eastAsia="tr-TR"/>
        </w:rPr>
        <w:t xml:space="preserve"> : Ulusal bayram ve genel tatil günlerinde yapılacak çalışmalar için hükümlü ve tutuklulardan</w:t>
      </w:r>
      <w:r>
        <w:rPr>
          <w:rFonts w:ascii="Times New Roman" w:hAnsi="Times New Roman" w:cs="Times New Roman"/>
        </w:rPr>
        <w:t xml:space="preserve"> onay alınmalıdır.</w:t>
      </w:r>
    </w:p>
    <w:p w:rsidR="00154545" w:rsidRDefault="00874D1A">
      <w:pPr>
        <w:pStyle w:val="3-NormalYaz"/>
        <w:spacing w:line="276" w:lineRule="auto"/>
      </w:pPr>
      <w:r>
        <w:rPr>
          <w:b/>
          <w:sz w:val="24"/>
          <w:szCs w:val="24"/>
        </w:rPr>
        <w:t>4.3 Fa</w:t>
      </w:r>
      <w:r>
        <w:rPr>
          <w:b/>
          <w:sz w:val="24"/>
          <w:szCs w:val="24"/>
        </w:rPr>
        <w:t>zla Çalışma:</w:t>
      </w:r>
      <w:r>
        <w:rPr>
          <w:rStyle w:val="DipnotSabitleyicisi"/>
          <w:b/>
          <w:sz w:val="24"/>
          <w:szCs w:val="24"/>
        </w:rPr>
        <w:footnoteReference w:id="2"/>
      </w:r>
      <w:r>
        <w:rPr>
          <w:sz w:val="24"/>
          <w:szCs w:val="24"/>
        </w:rPr>
        <w:t xml:space="preserve"> Fazla çalışma, haftalık kırkbeş saati aşan çalışmalardır. Her bir saat fazla çalışma için verilecek ücret normal çalışma ücretinin saat başına düşen miktarının yüzde elli yükseltilmesi suretiyle ödenir.</w:t>
      </w:r>
    </w:p>
    <w:p w:rsidR="00154545" w:rsidRDefault="00154545">
      <w:pPr>
        <w:spacing w:line="276" w:lineRule="auto"/>
        <w:jc w:val="both"/>
        <w:rPr>
          <w:rFonts w:ascii="Times New Roman" w:hAnsi="Times New Roman" w:cs="Times New Roman"/>
        </w:rPr>
      </w:pPr>
    </w:p>
    <w:p w:rsidR="00154545" w:rsidRDefault="00874D1A">
      <w:pPr>
        <w:spacing w:line="276" w:lineRule="auto"/>
        <w:jc w:val="both"/>
        <w:rPr>
          <w:rFonts w:ascii="Times New Roman" w:hAnsi="Times New Roman" w:cs="Times New Roman"/>
        </w:rPr>
      </w:pPr>
      <w:r>
        <w:rPr>
          <w:rFonts w:ascii="Times New Roman" w:hAnsi="Times New Roman" w:cs="Times New Roman"/>
        </w:rPr>
        <w:t>Haftalık çalışma süresinin sözleşmelerle k</w:t>
      </w:r>
      <w:r>
        <w:rPr>
          <w:rFonts w:ascii="Times New Roman" w:hAnsi="Times New Roman" w:cs="Times New Roman"/>
        </w:rPr>
        <w:t>ırkbeş saatin altında belirlendiği durumlarda yukarıda belirtilen esaslar dâhilin de uygulanan ortalama haftalık çalışma süresini aşan ve kırkbeş saate kadar yapılan çalışmalar fazla sürelerle çalışmalardır. Fazla sürelerle çalışmalarda, her bir saat fazla</w:t>
      </w:r>
      <w:r>
        <w:rPr>
          <w:rFonts w:ascii="Times New Roman" w:hAnsi="Times New Roman" w:cs="Times New Roman"/>
        </w:rPr>
        <w:t xml:space="preserve"> çalışma </w:t>
      </w:r>
      <w:r>
        <w:rPr>
          <w:rFonts w:ascii="Times New Roman" w:hAnsi="Times New Roman" w:cs="Times New Roman"/>
        </w:rPr>
        <w:lastRenderedPageBreak/>
        <w:t>için verilecek ücret normal çalışma ücretinin saat başına düşen miktarının yüzde yirmibeş yükseltilmesiyle ödenir.</w:t>
      </w:r>
    </w:p>
    <w:p w:rsidR="00154545" w:rsidRDefault="00154545">
      <w:pPr>
        <w:spacing w:line="276" w:lineRule="auto"/>
        <w:jc w:val="both"/>
        <w:rPr>
          <w:rFonts w:ascii="Times New Roman" w:hAnsi="Times New Roman" w:cs="Times New Roman"/>
        </w:rPr>
      </w:pP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Madde 5- Sözleşme Türü, Bedeli, Hükümlü ve Tutuklu Sayıları ile Gündelik Ücretler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 xml:space="preserve">5.1. </w:t>
      </w:r>
      <w:r>
        <w:rPr>
          <w:rFonts w:ascii="Times New Roman" w:hAnsi="Times New Roman" w:cs="Times New Roman"/>
        </w:rPr>
        <w:t>Bu sözleşme birim fiyat sözleşme olup, sözle</w:t>
      </w:r>
      <w:r>
        <w:rPr>
          <w:rFonts w:ascii="Times New Roman" w:hAnsi="Times New Roman" w:cs="Times New Roman"/>
        </w:rPr>
        <w:t>şmenin ekinde yer alan birim fiyat cetvelindeki her bir iş kaleminin miktarı ile bu iş kalemlerinin birim fiyatlarının çarpımı sonucu bulunan tutarların toplamı olan aylık olarak ................................... (KDV Hariç) (rakamla) ………………………… (KDV Har</w:t>
      </w:r>
      <w:r>
        <w:rPr>
          <w:rFonts w:ascii="Times New Roman" w:hAnsi="Times New Roman" w:cs="Times New Roman"/>
        </w:rPr>
        <w:t>iç) (yazıyla) bedel üzerinden ve sözleşme toplam bedeli ................................... (KDV Hariç) (rakamla) ………………………… (KDV Hariç) (yazıyla) olarak akdedilmiştir. Yapılan işlerin bedellerinin ödenmesinde, sözleşme bedelinin tespitinde kullanılan biri</w:t>
      </w:r>
      <w:r>
        <w:rPr>
          <w:rFonts w:ascii="Times New Roman" w:hAnsi="Times New Roman" w:cs="Times New Roman"/>
        </w:rPr>
        <w:t xml:space="preserve">m fiyatlar kullanılır. </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 xml:space="preserve">5.2. </w:t>
      </w:r>
      <w:r>
        <w:rPr>
          <w:rFonts w:ascii="Times New Roman" w:hAnsi="Times New Roman" w:cs="Times New Roman"/>
        </w:rPr>
        <w:t>İşyurtları Yüksek Kurulu’nun onayı alınmak kaydıyla, tarafların karşılıklı mutabakatı doğrultusunda sözleşmede değişiklik yapılması veya ek sözleşme düzenlenmesi halinde, yeni sözleşme bedeli, işbu sözleşme bedelinin tespitinde</w:t>
      </w:r>
      <w:r>
        <w:rPr>
          <w:rFonts w:ascii="Times New Roman" w:hAnsi="Times New Roman" w:cs="Times New Roman"/>
        </w:rPr>
        <w:t xml:space="preserve"> kullanılan birim fiyatlar ile varsa sonradan tespit edilen yeni birim fiyatlar esas alınarak belirlenir. </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color w:val="000000"/>
        </w:rPr>
        <w:t>5.3.</w:t>
      </w:r>
      <w:r>
        <w:rPr>
          <w:rFonts w:ascii="Times New Roman" w:hAnsi="Times New Roman" w:cs="Times New Roman"/>
          <w:color w:val="000000"/>
        </w:rPr>
        <w:t xml:space="preserve"> </w:t>
      </w:r>
      <w:r>
        <w:rPr>
          <w:rFonts w:ascii="Times New Roman" w:eastAsia="Mangal" w:hAnsi="Times New Roman" w:cs="Times New Roman"/>
          <w:color w:val="000000"/>
        </w:rPr>
        <w:t>İstihdam edilecek hükümlü ve tutuklular için İşyurdu Müdürlüğüne ödenecek aylık brüt ücretler aşağıdaki tabloda gösterilmiştir. Taraflar, istihd</w:t>
      </w:r>
      <w:r>
        <w:rPr>
          <w:rFonts w:ascii="Times New Roman" w:eastAsia="Mangal" w:hAnsi="Times New Roman" w:cs="Times New Roman"/>
          <w:color w:val="000000"/>
        </w:rPr>
        <w:t xml:space="preserve">am edilen hükümlü ve tutuklular için günlük ücret ödenmesine ilişkin düzenleme yapabilirler. Bu durumda, hükümlü ve tutuklular için ödenecek günlük ücret, ilan edilen günlük brüt asgari ücretin altında olamaz. İşyurtları Kurumu Yüksek Kurulunca hükümlü ve </w:t>
      </w:r>
      <w:r>
        <w:rPr>
          <w:rFonts w:ascii="Times New Roman" w:eastAsia="Mangal" w:hAnsi="Times New Roman" w:cs="Times New Roman"/>
          <w:color w:val="000000"/>
        </w:rPr>
        <w:t>tutukluların istihdamı kapsamında alınacak ücretlerin yeniden belirlenmesi veya asgari ücrette değişiklik olması hâlinde belirlenen yeni birim fiyatlar esas alınarak İşyurdu müdürlüğüne ödeme yapılır.</w:t>
      </w:r>
    </w:p>
    <w:p w:rsidR="00154545" w:rsidRDefault="00154545">
      <w:pPr>
        <w:tabs>
          <w:tab w:val="left" w:pos="567"/>
          <w:tab w:val="left" w:leader="dot" w:pos="8789"/>
        </w:tabs>
        <w:spacing w:line="276" w:lineRule="auto"/>
        <w:jc w:val="both"/>
        <w:rPr>
          <w:rFonts w:ascii="Times New Roman" w:eastAsia="Times New Roman" w:hAnsi="Times New Roman" w:cs="Times New Roman"/>
          <w:color w:val="000000"/>
        </w:rPr>
      </w:pPr>
    </w:p>
    <w:tbl>
      <w:tblPr>
        <w:tblW w:w="9014" w:type="dxa"/>
        <w:tblInd w:w="-27" w:type="dxa"/>
        <w:tblCellMar>
          <w:left w:w="10" w:type="dxa"/>
          <w:right w:w="10" w:type="dxa"/>
        </w:tblCellMar>
        <w:tblLook w:val="0000" w:firstRow="0" w:lastRow="0" w:firstColumn="0" w:lastColumn="0" w:noHBand="0" w:noVBand="0"/>
      </w:tblPr>
      <w:tblGrid>
        <w:gridCol w:w="1674"/>
        <w:gridCol w:w="3289"/>
        <w:gridCol w:w="4051"/>
      </w:tblGrid>
      <w:tr w:rsidR="00154545">
        <w:tblPrEx>
          <w:tblCellMar>
            <w:top w:w="0" w:type="dxa"/>
            <w:bottom w:w="0" w:type="dxa"/>
          </w:tblCellMar>
        </w:tblPrEx>
        <w:trPr>
          <w:trHeight w:val="275"/>
        </w:trPr>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874D1A">
            <w:pPr>
              <w:tabs>
                <w:tab w:val="left" w:pos="567"/>
                <w:tab w:val="left" w:leader="dot" w:pos="8789"/>
              </w:tabs>
              <w:spacing w:line="276" w:lineRule="auto"/>
              <w:jc w:val="center"/>
              <w:rPr>
                <w:rFonts w:hint="eastAsia"/>
              </w:rPr>
            </w:pPr>
            <w:r>
              <w:rPr>
                <w:rFonts w:ascii="Times New Roman" w:hAnsi="Times New Roman" w:cs="Times New Roman"/>
                <w:b/>
                <w:color w:val="000000"/>
                <w:lang w:eastAsia="en-US"/>
              </w:rPr>
              <w:tab/>
            </w:r>
            <w:r>
              <w:rPr>
                <w:rFonts w:ascii="Times New Roman" w:hAnsi="Times New Roman" w:cs="Times New Roman"/>
                <w:color w:val="000000"/>
                <w:lang w:eastAsia="en-US"/>
              </w:rPr>
              <w:t>İstihdam Edilecek Hükümlü ve Tutuklunun</w:t>
            </w:r>
          </w:p>
        </w:tc>
      </w:tr>
      <w:tr w:rsidR="00154545">
        <w:tblPrEx>
          <w:tblCellMar>
            <w:top w:w="0" w:type="dxa"/>
            <w:bottom w:w="0" w:type="dxa"/>
          </w:tblCellMar>
        </w:tblPrEx>
        <w:trPr>
          <w:trHeight w:val="275"/>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545" w:rsidRDefault="00874D1A">
            <w:pPr>
              <w:tabs>
                <w:tab w:val="left" w:pos="567"/>
                <w:tab w:val="left" w:leader="dot" w:pos="8789"/>
              </w:tabs>
              <w:spacing w:line="276" w:lineRule="auto"/>
              <w:rPr>
                <w:rFonts w:hint="eastAsia"/>
              </w:rPr>
            </w:pPr>
            <w:r>
              <w:rPr>
                <w:rFonts w:ascii="Times New Roman" w:hAnsi="Times New Roman" w:cs="Times New Roman"/>
                <w:lang w:eastAsia="en-US"/>
              </w:rPr>
              <w:t>Sayısı</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545" w:rsidRDefault="00874D1A">
            <w:pPr>
              <w:tabs>
                <w:tab w:val="left" w:pos="567"/>
                <w:tab w:val="left" w:leader="dot" w:pos="8789"/>
              </w:tabs>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İşyurdu Müdürlüğüne Ödenecek</w:t>
            </w:r>
          </w:p>
          <w:p w:rsidR="00154545" w:rsidRDefault="00874D1A">
            <w:pPr>
              <w:tabs>
                <w:tab w:val="left" w:pos="567"/>
                <w:tab w:val="left" w:leader="dot" w:pos="8789"/>
              </w:tabs>
              <w:spacing w:line="276" w:lineRule="auto"/>
              <w:rPr>
                <w:rFonts w:hint="eastAsia"/>
              </w:rPr>
            </w:pPr>
            <w:r>
              <w:rPr>
                <w:rFonts w:ascii="Times New Roman" w:hAnsi="Times New Roman" w:cs="Times New Roman"/>
                <w:color w:val="000000"/>
                <w:lang w:eastAsia="en-US"/>
              </w:rPr>
              <w:t>Gündelik Brüt Ücret (TL)</w:t>
            </w:r>
            <w:r>
              <w:rPr>
                <w:rFonts w:ascii="Times New Roman" w:hAnsi="Times New Roman" w:cs="Times New Roman"/>
                <w:color w:val="CE181E"/>
                <w:lang w:eastAsia="en-US"/>
              </w:rPr>
              <w:t xml:space="preserve"> </w:t>
            </w:r>
            <w:r>
              <w:rPr>
                <w:rFonts w:ascii="Times New Roman" w:hAnsi="Times New Roman" w:cs="Times New Roman"/>
                <w:color w:val="000000"/>
                <w:lang w:eastAsia="en-US"/>
              </w:rPr>
              <w:t>(KDV Hariç)</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545" w:rsidRDefault="00874D1A">
            <w:pPr>
              <w:tabs>
                <w:tab w:val="left" w:pos="567"/>
                <w:tab w:val="left" w:leader="dot" w:pos="8789"/>
              </w:tabs>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İşyurdu Müdürlüğüne Ödenecek</w:t>
            </w:r>
          </w:p>
          <w:p w:rsidR="00154545" w:rsidRDefault="00874D1A">
            <w:pPr>
              <w:tabs>
                <w:tab w:val="left" w:pos="567"/>
                <w:tab w:val="left" w:leader="dot" w:pos="8789"/>
              </w:tabs>
              <w:spacing w:line="276" w:lineRule="auto"/>
              <w:rPr>
                <w:rFonts w:hint="eastAsia"/>
              </w:rPr>
            </w:pPr>
            <w:r>
              <w:rPr>
                <w:rFonts w:ascii="Times New Roman" w:hAnsi="Times New Roman" w:cs="Times New Roman"/>
                <w:color w:val="000000"/>
                <w:lang w:eastAsia="en-US"/>
              </w:rPr>
              <w:t>Aylık Brüt Ücret (TL)</w:t>
            </w:r>
            <w:r>
              <w:rPr>
                <w:rFonts w:ascii="Times New Roman" w:hAnsi="Times New Roman" w:cs="Times New Roman"/>
                <w:color w:val="CE181E"/>
                <w:lang w:eastAsia="en-US"/>
              </w:rPr>
              <w:t xml:space="preserve"> </w:t>
            </w:r>
            <w:r>
              <w:rPr>
                <w:rFonts w:ascii="Times New Roman" w:hAnsi="Times New Roman" w:cs="Times New Roman"/>
                <w:color w:val="000000"/>
                <w:lang w:eastAsia="en-US"/>
              </w:rPr>
              <w:t>(KDV Hariç)</w:t>
            </w:r>
          </w:p>
        </w:tc>
      </w:tr>
      <w:tr w:rsidR="00154545">
        <w:tblPrEx>
          <w:tblCellMar>
            <w:top w:w="0" w:type="dxa"/>
            <w:bottom w:w="0" w:type="dxa"/>
          </w:tblCellMar>
        </w:tblPrEx>
        <w:trPr>
          <w:trHeight w:val="113"/>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874D1A">
            <w:pPr>
              <w:tabs>
                <w:tab w:val="left" w:pos="567"/>
                <w:tab w:val="left" w:leader="dot" w:pos="8789"/>
              </w:tabs>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1 hükümlü için</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tabs>
                <w:tab w:val="left" w:pos="567"/>
                <w:tab w:val="left" w:leader="dot" w:pos="8789"/>
              </w:tabs>
              <w:snapToGrid w:val="0"/>
              <w:spacing w:line="276" w:lineRule="auto"/>
              <w:rPr>
                <w:rFonts w:ascii="Times New Roman" w:hAnsi="Times New Roman" w:cs="Times New Roman"/>
                <w:color w:val="000000"/>
                <w:shd w:val="clear" w:color="auto" w:fill="FFFF00"/>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tabs>
                <w:tab w:val="left" w:pos="567"/>
                <w:tab w:val="left" w:leader="dot" w:pos="8789"/>
              </w:tabs>
              <w:snapToGrid w:val="0"/>
              <w:spacing w:line="276" w:lineRule="auto"/>
              <w:rPr>
                <w:rFonts w:ascii="Times New Roman" w:hAnsi="Times New Roman" w:cs="Times New Roman"/>
                <w:color w:val="000000"/>
                <w:shd w:val="clear" w:color="auto" w:fill="FFFF00"/>
                <w:lang w:eastAsia="en-US"/>
              </w:rPr>
            </w:pPr>
          </w:p>
        </w:tc>
      </w:tr>
    </w:tbl>
    <w:p w:rsidR="00154545" w:rsidRDefault="00154545">
      <w:pPr>
        <w:tabs>
          <w:tab w:val="left" w:pos="2268"/>
          <w:tab w:val="left" w:pos="2977"/>
        </w:tabs>
        <w:snapToGrid w:val="0"/>
        <w:spacing w:line="276" w:lineRule="auto"/>
        <w:rPr>
          <w:rFonts w:ascii="Times New Roman" w:eastAsia="Mangal" w:hAnsi="Times New Roman" w:cs="Times New Roman"/>
          <w:b/>
          <w:color w:val="000000"/>
          <w:lang w:eastAsia="tr-TR"/>
        </w:rPr>
      </w:pP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5.4.</w:t>
      </w:r>
      <w:r>
        <w:rPr>
          <w:rFonts w:ascii="Times New Roman" w:hAnsi="Times New Roman" w:cs="Times New Roman"/>
        </w:rPr>
        <w:t xml:space="preserve"> Mücbir sebep halleri dışında, hizmet alıcısından kaynaklanan bir nedenle hükümlü ve tutukluların </w:t>
      </w:r>
      <w:r>
        <w:rPr>
          <w:rFonts w:ascii="Times New Roman" w:hAnsi="Times New Roman" w:cs="Times New Roman"/>
        </w:rPr>
        <w:t xml:space="preserve">çalıştırılamaması durumunda, istihdam edilen hükümlü ve tutukluların ücretleri hizmet alıcısı tarafından ödenir. </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5.5.</w:t>
      </w:r>
      <w:r>
        <w:rPr>
          <w:rFonts w:ascii="Times New Roman" w:hAnsi="Times New Roman" w:cs="Times New Roman"/>
        </w:rPr>
        <w:t xml:space="preserve"> İşyurtları Kurumu Yüksek Kurulu tarafından gündelik asgari çalışma ücretinin arttırılması durumunda tüm sözleşmelerin ilgili kısımları ye</w:t>
      </w:r>
      <w:r>
        <w:rPr>
          <w:rFonts w:ascii="Times New Roman" w:hAnsi="Times New Roman" w:cs="Times New Roman"/>
        </w:rPr>
        <w:t>ni oluşacak ücret üzerinden hizmet alıcısı ile karşılıklı düzenlenecek ek sözleşme ile güncellenir. Güncellenen sözleşme İşyurtları Kurumu Yüksek Kurulunun onayı alınmak üzere ivedi olarak İşyurtları Daire Başkanlığına gönderilir.</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5.6.</w:t>
      </w:r>
      <w:r>
        <w:rPr>
          <w:rFonts w:ascii="Times New Roman" w:hAnsi="Times New Roman" w:cs="Times New Roman"/>
        </w:rPr>
        <w:t xml:space="preserve"> Hizmet alıcısı mevcu</w:t>
      </w:r>
      <w:r>
        <w:rPr>
          <w:rFonts w:ascii="Times New Roman" w:hAnsi="Times New Roman" w:cs="Times New Roman"/>
        </w:rPr>
        <w:t>t sözleşmenin yenilenmesi talebiyle sözleşmenin sona erme tarihinden 30 gün önce tüm belge ve dökümanları İşyurdu Müdürlüğüne teslim eder. İşyurdu Müdürlüğü sözleşmeyi eksiksiz ve şablon maddelerinde değişiklik yapmadan ivedi olarak İşyurtları Daire Başkan</w:t>
      </w:r>
      <w:r>
        <w:rPr>
          <w:rFonts w:ascii="Times New Roman" w:hAnsi="Times New Roman" w:cs="Times New Roman"/>
        </w:rPr>
        <w:t xml:space="preserve">lığına gönderir. Yeni sözleşme İşyurtları Yüksek Kurul onayı ile yürürlüğe girer. </w:t>
      </w:r>
    </w:p>
    <w:p w:rsidR="00154545" w:rsidRDefault="00154545">
      <w:pPr>
        <w:tabs>
          <w:tab w:val="left" w:pos="567"/>
          <w:tab w:val="left" w:leader="dot" w:pos="8789"/>
        </w:tabs>
        <w:spacing w:line="276" w:lineRule="auto"/>
        <w:jc w:val="both"/>
        <w:rPr>
          <w:rFonts w:ascii="Times New Roman" w:hAnsi="Times New Roman" w:cs="Times New Roman"/>
        </w:rPr>
      </w:pPr>
    </w:p>
    <w:p w:rsidR="00154545" w:rsidRDefault="00154545">
      <w:pPr>
        <w:tabs>
          <w:tab w:val="left" w:pos="567"/>
          <w:tab w:val="left" w:leader="dot" w:pos="8789"/>
        </w:tabs>
        <w:spacing w:line="276" w:lineRule="auto"/>
        <w:jc w:val="both"/>
        <w:rPr>
          <w:rFonts w:ascii="Times New Roman" w:hAnsi="Times New Roman" w:cs="Times New Roman"/>
        </w:rPr>
      </w:pPr>
    </w:p>
    <w:p w:rsidR="00154545" w:rsidRDefault="00154545">
      <w:pPr>
        <w:tabs>
          <w:tab w:val="left" w:pos="567"/>
          <w:tab w:val="left" w:leader="dot" w:pos="8789"/>
        </w:tabs>
        <w:spacing w:line="276" w:lineRule="auto"/>
        <w:jc w:val="both"/>
        <w:rPr>
          <w:rFonts w:ascii="Times New Roman" w:hAnsi="Times New Roman" w:cs="Times New Roman"/>
        </w:rPr>
      </w:pPr>
    </w:p>
    <w:p w:rsidR="00154545" w:rsidRDefault="00154545">
      <w:pPr>
        <w:tabs>
          <w:tab w:val="left" w:pos="567"/>
          <w:tab w:val="left" w:leader="dot" w:pos="8789"/>
        </w:tabs>
        <w:spacing w:line="276" w:lineRule="auto"/>
        <w:jc w:val="both"/>
        <w:rPr>
          <w:rFonts w:ascii="Times New Roman" w:hAnsi="Times New Roman" w:cs="Times New Roman"/>
        </w:rPr>
      </w:pPr>
    </w:p>
    <w:p w:rsidR="00154545" w:rsidRDefault="00874D1A">
      <w:pPr>
        <w:pStyle w:val="msobodytextindent"/>
        <w:tabs>
          <w:tab w:val="left" w:pos="567"/>
          <w:tab w:val="left" w:leader="dot" w:pos="8789"/>
        </w:tabs>
        <w:spacing w:line="276" w:lineRule="auto"/>
        <w:ind w:firstLine="0"/>
        <w:jc w:val="both"/>
        <w:rPr>
          <w:rFonts w:ascii="Times New Roman" w:hAnsi="Times New Roman" w:cs="Times New Roman"/>
          <w:b/>
          <w:szCs w:val="24"/>
        </w:rPr>
      </w:pPr>
      <w:r>
        <w:rPr>
          <w:rFonts w:ascii="Times New Roman" w:hAnsi="Times New Roman" w:cs="Times New Roman"/>
          <w:b/>
          <w:szCs w:val="24"/>
        </w:rPr>
        <w:t>Madde 6-İşletme Giderleri</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6.1.</w:t>
      </w:r>
      <w:r>
        <w:rPr>
          <w:rFonts w:ascii="Times New Roman" w:hAnsi="Times New Roman" w:cs="Times New Roman"/>
        </w:rPr>
        <w:t xml:space="preserve"> İlgili mevzuatı uyarınca hesaplanacak katma değer vergisi, sözleşme bedeline dâhil olmayıp hizmet alıcısı tarafından işyurdu müdürlüğüne </w:t>
      </w:r>
      <w:r>
        <w:rPr>
          <w:rFonts w:ascii="Times New Roman" w:hAnsi="Times New Roman" w:cs="Times New Roman"/>
        </w:rPr>
        <w:t>ayrıca ödenecektir. Varsa hizmet alıcısı tarafından karşılanacak işletme giderleri aşağıdaki tabloda sıralanmıştır:</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6.1.</w:t>
      </w:r>
      <w:r>
        <w:rPr>
          <w:rFonts w:ascii="Times New Roman" w:hAnsi="Times New Roman" w:cs="Times New Roman"/>
        </w:rPr>
        <w:t> İlgili mevzuat uyarınca hesaplanacak katma değer vergisi ve hizmet alıcısı tarafından ödenmesi gereken diğer yasal ödemeler sözleşme be</w:t>
      </w:r>
      <w:r>
        <w:rPr>
          <w:rFonts w:ascii="Times New Roman" w:hAnsi="Times New Roman" w:cs="Times New Roman"/>
        </w:rPr>
        <w:t>deline dâhil olmayıp hizmet alıcısı tarafından ilgili Kuruma ayrıca ödenecektir. Ödeme dekontu İşyurdu Müdürlüğüne teslim edecektir. Varsa hizmet alıcısı tarafından karşılanacak işletme giderleri aşağıdaki tabloda sıralanmıştır:</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6.2.</w:t>
      </w:r>
      <w:r>
        <w:rPr>
          <w:rFonts w:ascii="Times New Roman" w:hAnsi="Times New Roman" w:cs="Times New Roman"/>
        </w:rPr>
        <w:t xml:space="preserve"> Sözleşmede ücret artış</w:t>
      </w:r>
      <w:r>
        <w:rPr>
          <w:rFonts w:ascii="Times New Roman" w:hAnsi="Times New Roman" w:cs="Times New Roman"/>
        </w:rPr>
        <w:t>ı veya çalışan hükümlü ve tutuklu sayısı güncellemelerinden kaynaklı toplam tutarların değişmesi durumunda hizmet alıcısı madde 6.1. de ifade edilen ödemelerin farklarını ilgili kurumlara ödendikten sonra dekontunu İşyurdu Müdürlüğüne teslim edecektir.</w:t>
      </w:r>
    </w:p>
    <w:p w:rsidR="00154545" w:rsidRDefault="00154545">
      <w:pPr>
        <w:tabs>
          <w:tab w:val="left" w:pos="567"/>
          <w:tab w:val="left" w:leader="dot" w:pos="8789"/>
        </w:tabs>
        <w:spacing w:line="276" w:lineRule="auto"/>
        <w:jc w:val="center"/>
        <w:rPr>
          <w:rFonts w:ascii="Times New Roman" w:hAnsi="Times New Roman" w:cs="Times New Roman"/>
        </w:rPr>
      </w:pPr>
    </w:p>
    <w:p w:rsidR="00154545" w:rsidRDefault="00874D1A">
      <w:pPr>
        <w:tabs>
          <w:tab w:val="left" w:pos="567"/>
          <w:tab w:val="left" w:leader="dot" w:pos="8789"/>
        </w:tabs>
        <w:spacing w:line="276" w:lineRule="auto"/>
        <w:jc w:val="center"/>
        <w:rPr>
          <w:rFonts w:hint="eastAsia"/>
        </w:rPr>
      </w:pPr>
      <w:r>
        <w:rPr>
          <w:rFonts w:ascii="Times New Roman" w:hAnsi="Times New Roman" w:cs="Times New Roman"/>
        </w:rPr>
        <w:t>Ay</w:t>
      </w:r>
      <w:r>
        <w:rPr>
          <w:rFonts w:ascii="Times New Roman" w:hAnsi="Times New Roman" w:cs="Times New Roman"/>
        </w:rPr>
        <w:t>lık İşletme Giderleri Tablosu</w:t>
      </w:r>
      <w:r>
        <w:rPr>
          <w:rStyle w:val="DipnotSabitleyicisi"/>
          <w:rFonts w:ascii="Times New Roman" w:hAnsi="Times New Roman" w:cs="Times New Roman"/>
        </w:rPr>
        <w:footnoteReference w:id="3"/>
      </w:r>
    </w:p>
    <w:p w:rsidR="00154545" w:rsidRDefault="00154545">
      <w:pPr>
        <w:tabs>
          <w:tab w:val="left" w:pos="567"/>
          <w:tab w:val="left" w:leader="dot" w:pos="8789"/>
        </w:tabs>
        <w:spacing w:line="276" w:lineRule="auto"/>
        <w:jc w:val="center"/>
        <w:rPr>
          <w:rFonts w:ascii="Times New Roman" w:hAnsi="Times New Roman" w:cs="Times New Roman"/>
        </w:rPr>
      </w:pPr>
    </w:p>
    <w:tbl>
      <w:tblPr>
        <w:tblW w:w="9583" w:type="dxa"/>
        <w:tblCellMar>
          <w:left w:w="10" w:type="dxa"/>
          <w:right w:w="10" w:type="dxa"/>
        </w:tblCellMar>
        <w:tblLook w:val="0000" w:firstRow="0" w:lastRow="0" w:firstColumn="0" w:lastColumn="0" w:noHBand="0" w:noVBand="0"/>
      </w:tblPr>
      <w:tblGrid>
        <w:gridCol w:w="421"/>
        <w:gridCol w:w="3264"/>
        <w:gridCol w:w="1365"/>
        <w:gridCol w:w="2458"/>
        <w:gridCol w:w="2075"/>
      </w:tblGrid>
      <w:tr w:rsidR="00154545">
        <w:tblPrEx>
          <w:tblCellMar>
            <w:top w:w="0" w:type="dxa"/>
            <w:bottom w:w="0" w:type="dxa"/>
          </w:tblCellMar>
        </w:tblPrEx>
        <w:trPr>
          <w:trHeight w:val="320"/>
        </w:trPr>
        <w:tc>
          <w:tcPr>
            <w:tcW w:w="421" w:type="dxa"/>
            <w:tcBorders>
              <w:top w:val="single" w:sz="4" w:space="0" w:color="000000"/>
              <w:left w:val="single" w:sz="4" w:space="0" w:color="000000"/>
            </w:tcBorders>
            <w:shd w:val="clear" w:color="auto" w:fill="auto"/>
            <w:tcMar>
              <w:top w:w="0" w:type="dxa"/>
              <w:left w:w="70" w:type="dxa"/>
              <w:bottom w:w="0" w:type="dxa"/>
              <w:right w:w="70" w:type="dxa"/>
            </w:tcMar>
            <w:vAlign w:val="bottom"/>
          </w:tcPr>
          <w:p w:rsidR="00154545" w:rsidRDefault="00154545">
            <w:pPr>
              <w:snapToGrid w:val="0"/>
              <w:spacing w:line="276" w:lineRule="auto"/>
              <w:rPr>
                <w:rFonts w:ascii="Times New Roman" w:hAnsi="Times New Roman" w:cs="Times New Roman"/>
                <w:lang w:eastAsia="en-US"/>
              </w:rPr>
            </w:pPr>
          </w:p>
        </w:tc>
        <w:tc>
          <w:tcPr>
            <w:tcW w:w="32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Gider Kalemleri</w:t>
            </w:r>
          </w:p>
        </w:tc>
        <w:tc>
          <w:tcPr>
            <w:tcW w:w="13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Birim</w:t>
            </w:r>
          </w:p>
        </w:tc>
        <w:tc>
          <w:tcPr>
            <w:tcW w:w="24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Karşılayıcı taraf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Hesaplama yöntemi</w:t>
            </w:r>
          </w:p>
        </w:tc>
      </w:tr>
      <w:tr w:rsidR="00154545">
        <w:tblPrEx>
          <w:tblCellMar>
            <w:top w:w="0" w:type="dxa"/>
            <w:bottom w:w="0" w:type="dxa"/>
          </w:tblCellMar>
        </w:tblPrEx>
        <w:trPr>
          <w:trHeight w:val="320"/>
        </w:trPr>
        <w:tc>
          <w:tcPr>
            <w:tcW w:w="4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1</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İşyeri ve depo kira giderleri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Ay</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2</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Temizlik malzemeleri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Lt/Adet</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3</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İş elbisesi ve iş ekipmanları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Adet</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4</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Yol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Gün</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5</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Yemek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Adet</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pStyle w:val="Standard"/>
              <w:spacing w:line="276" w:lineRule="auto"/>
              <w:rPr>
                <w:rFonts w:ascii="Times New Roman" w:hAnsi="Times New Roman" w:cs="Times New Roman"/>
              </w:rPr>
            </w:pPr>
            <w:r>
              <w:rPr>
                <w:rFonts w:ascii="Times New Roman" w:hAnsi="Times New Roman" w:cs="Times New Roman"/>
              </w:rPr>
              <w:t> İşyurdu Müdürlüğü</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pStyle w:val="Standard"/>
              <w:spacing w:line="276" w:lineRule="auto"/>
              <w:rPr>
                <w:rFonts w:ascii="Times New Roman" w:hAnsi="Times New Roman" w:cs="Times New Roman"/>
              </w:rPr>
            </w:pPr>
            <w:r>
              <w:rPr>
                <w:rFonts w:ascii="Times New Roman" w:hAnsi="Times New Roman" w:cs="Times New Roman"/>
              </w:rPr>
              <w:t>Sadece Hükümlü veya Tutuklular için</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6</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Elektrik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Kwh</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7</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Aydınlatma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Kwh</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8</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Isınma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hint="eastAsia"/>
              </w:rPr>
            </w:pPr>
            <w:r>
              <w:rPr>
                <w:rFonts w:ascii="Times New Roman" w:hAnsi="Times New Roman" w:cs="Times New Roman"/>
                <w:lang w:eastAsia="en-US"/>
              </w:rPr>
              <w:t>M</w:t>
            </w:r>
            <w:r>
              <w:rPr>
                <w:rFonts w:ascii="Times New Roman" w:hAnsi="Times New Roman" w:cs="Times New Roman"/>
                <w:vertAlign w:val="superscript"/>
                <w:lang w:eastAsia="en-US"/>
              </w:rPr>
              <w:t>3</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320"/>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9</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Taşıma giderleri</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Sefer</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r>
      <w:tr w:rsidR="00154545">
        <w:tblPrEx>
          <w:tblCellMar>
            <w:top w:w="0" w:type="dxa"/>
            <w:bottom w:w="0" w:type="dxa"/>
          </w:tblCellMar>
        </w:tblPrEx>
        <w:trPr>
          <w:trHeight w:val="48"/>
        </w:trPr>
        <w:tc>
          <w:tcPr>
            <w:tcW w:w="421"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10</w:t>
            </w:r>
          </w:p>
        </w:tc>
        <w:tc>
          <w:tcPr>
            <w:tcW w:w="326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Diğer </w:t>
            </w:r>
          </w:p>
        </w:tc>
        <w:tc>
          <w:tcPr>
            <w:tcW w:w="13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w:t>
            </w:r>
          </w:p>
        </w:tc>
        <w:tc>
          <w:tcPr>
            <w:tcW w:w="20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54545" w:rsidRDefault="00874D1A">
            <w:pPr>
              <w:spacing w:line="276" w:lineRule="auto"/>
              <w:rPr>
                <w:rFonts w:ascii="Times New Roman" w:hAnsi="Times New Roman" w:cs="Times New Roman"/>
                <w:lang w:eastAsia="en-US"/>
              </w:rPr>
            </w:pPr>
            <w:r>
              <w:rPr>
                <w:rFonts w:ascii="Times New Roman" w:hAnsi="Times New Roman" w:cs="Times New Roman"/>
                <w:lang w:eastAsia="en-US"/>
              </w:rPr>
              <w:t xml:space="preserve"> </w:t>
            </w:r>
          </w:p>
        </w:tc>
      </w:tr>
    </w:tbl>
    <w:p w:rsidR="00154545" w:rsidRDefault="00154545">
      <w:pPr>
        <w:tabs>
          <w:tab w:val="left" w:pos="567"/>
          <w:tab w:val="left" w:leader="dot" w:pos="8789"/>
        </w:tabs>
        <w:spacing w:line="276" w:lineRule="auto"/>
        <w:jc w:val="both"/>
        <w:rPr>
          <w:rFonts w:ascii="Times New Roman" w:eastAsia="Times New Roman" w:hAnsi="Times New Roman" w:cs="Times New Roman"/>
          <w:b/>
          <w:lang w:eastAsia="tr-TR"/>
        </w:rPr>
      </w:pP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ab/>
        <w:t>**</w:t>
      </w:r>
      <w:r>
        <w:rPr>
          <w:rFonts w:ascii="Times New Roman" w:hAnsi="Times New Roman" w:cs="Times New Roman"/>
        </w:rPr>
        <w:t xml:space="preserve">Aylık İşletme Giderleri Tablosundaki satır ve sütunlar işe uygun olarak doldurulmalıdır. Örnek: Temizlik malzemeleri hizmet alıcısı tarafından karşılanacak ise; karşılayıcı taraf satır ve sütununa hizmet alıcısı, hesaplama </w:t>
      </w:r>
      <w:r>
        <w:rPr>
          <w:rFonts w:ascii="Times New Roman" w:hAnsi="Times New Roman" w:cs="Times New Roman"/>
        </w:rPr>
        <w:t>yöntemine yok ’tur, temizlik malzemeleri işyurdu müdürlüğü tarafından karşılanacak ise; karşılayıcı taraf satır ve sütununa işyurdu müdürlüğü, hesaplama yöntemi sütun ve satırına, bir(1) hükümlü için günlük XX,00 TL yazılmalıdır.</w:t>
      </w:r>
    </w:p>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lastRenderedPageBreak/>
        <w:tab/>
        <w:t>**Bu rakamın hesaplama yö</w:t>
      </w:r>
      <w:r>
        <w:rPr>
          <w:rFonts w:ascii="Times New Roman" w:hAnsi="Times New Roman" w:cs="Times New Roman"/>
        </w:rPr>
        <w:t xml:space="preserve">ntemi ise ihtiyaç duyulan malzeme değerinin, sözleşmenin gün hesabı süresi (aylık 30 gün hesaplanmalı), çalışan hükümlü tutuklu sayısına bölünmesi ile en yakın üst rakama yuvarlanması yöntemi kullanılarak bulunmalıdır. </w:t>
      </w:r>
    </w:p>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ab/>
        <w:t>**Diğer satır ve sütunlarda aynı yö</w:t>
      </w:r>
      <w:r>
        <w:rPr>
          <w:rFonts w:ascii="Times New Roman" w:hAnsi="Times New Roman" w:cs="Times New Roman"/>
        </w:rPr>
        <w:t>ntem kullanılarak doldurulmalıdır.</w:t>
      </w:r>
    </w:p>
    <w:p w:rsidR="00154545" w:rsidRDefault="00154545">
      <w:pPr>
        <w:tabs>
          <w:tab w:val="left" w:pos="567"/>
          <w:tab w:val="left" w:leader="dot" w:pos="8789"/>
        </w:tabs>
        <w:spacing w:line="276" w:lineRule="auto"/>
        <w:jc w:val="both"/>
        <w:rPr>
          <w:rFonts w:ascii="Times New Roman" w:hAnsi="Times New Roman" w:cs="Times New Roman"/>
        </w:rPr>
      </w:pP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Madde 7- İşin Yürütülmesi Sırasında Gerekli Olacak Makine ve Ekipmanlar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7.1.</w:t>
      </w:r>
      <w:r>
        <w:rPr>
          <w:rFonts w:ascii="Times New Roman" w:hAnsi="Times New Roman" w:cs="Times New Roman"/>
        </w:rPr>
        <w:t xml:space="preserve"> Taraflarca üzerinde uzlaşılan ve işin yürütülmesi sırasında gerekli olacak makine ekipmanlara ilişkin bilgiler bu maddede düzenlenecektir. İşin</w:t>
      </w:r>
      <w:r>
        <w:rPr>
          <w:rFonts w:ascii="Times New Roman" w:hAnsi="Times New Roman" w:cs="Times New Roman"/>
        </w:rPr>
        <w:t xml:space="preserve"> yürütülmesi esnasında, tarafların anlaşması hâlinde sözleşme konusu işin yürütülmesi sırasında kullanılacak makine, ekipmanlara ilişkin değişiklikler yapılabilecektir. </w:t>
      </w:r>
    </w:p>
    <w:p w:rsidR="00154545" w:rsidRDefault="00154545">
      <w:pPr>
        <w:pStyle w:val="Standard"/>
        <w:tabs>
          <w:tab w:val="left" w:pos="567"/>
          <w:tab w:val="left" w:leader="dot" w:pos="8789"/>
        </w:tabs>
        <w:spacing w:line="276" w:lineRule="auto"/>
        <w:jc w:val="both"/>
        <w:rPr>
          <w:rFonts w:ascii="Times New Roman" w:hAnsi="Times New Roman" w:cs="Times New Roman"/>
          <w:b/>
        </w:rPr>
      </w:pP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7.2.</w:t>
      </w:r>
      <w:r>
        <w:rPr>
          <w:rFonts w:ascii="Times New Roman" w:hAnsi="Times New Roman" w:cs="Times New Roman"/>
        </w:rPr>
        <w:t xml:space="preserve"> Varsa sözleşme bedeline eklenmek üzere ücreti karşılığında hizmet alıcısına kull</w:t>
      </w:r>
      <w:r>
        <w:rPr>
          <w:rFonts w:ascii="Times New Roman" w:hAnsi="Times New Roman" w:cs="Times New Roman"/>
        </w:rPr>
        <w:t>andırılabilecek işyurdu müdürlüğüne ait makine ve ekipmanlarına ilişkin bilgiler aşağıda belirtilmiştir.</w:t>
      </w:r>
      <w:r>
        <w:rPr>
          <w:rStyle w:val="FootnoteSymbol"/>
          <w:rFonts w:ascii="Times New Roman" w:hAnsi="Times New Roman" w:cs="Times New Roman"/>
        </w:rPr>
        <w:footnoteReference w:id="4"/>
      </w:r>
    </w:p>
    <w:p w:rsidR="00154545" w:rsidRDefault="00874D1A">
      <w:pPr>
        <w:pStyle w:val="Standard"/>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 xml:space="preserve">    </w:t>
      </w:r>
    </w:p>
    <w:p w:rsidR="00154545" w:rsidRDefault="00874D1A">
      <w:pPr>
        <w:pStyle w:val="Standard"/>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İşyurdu müdürlüğüne ai</w:t>
      </w:r>
      <w:r>
        <w:rPr>
          <w:rFonts w:ascii="Times New Roman" w:hAnsi="Times New Roman" w:cs="Times New Roman"/>
        </w:rPr>
        <w:t>t makine ve ekipman kullanımında; giderleri hizmet alıcısı tarafından karşılanmak üzere ilgili makinaların güncel değer tespitleri Makine Mühendisleri odasından temin edilir. Makina Kullanım Ücret Bedeli Tablosunda yer alan hesaplama yöntemine göre çıkan s</w:t>
      </w:r>
      <w:r>
        <w:rPr>
          <w:rFonts w:ascii="Times New Roman" w:hAnsi="Times New Roman" w:cs="Times New Roman"/>
        </w:rPr>
        <w:t xml:space="preserve">onuç, güncel çalışma bedelinin üzerine eklenir. </w:t>
      </w:r>
    </w:p>
    <w:p w:rsidR="00154545" w:rsidRDefault="00154545">
      <w:pPr>
        <w:pStyle w:val="Standard"/>
        <w:tabs>
          <w:tab w:val="left" w:pos="567"/>
          <w:tab w:val="left" w:leader="dot" w:pos="8789"/>
        </w:tabs>
        <w:spacing w:line="276" w:lineRule="auto"/>
        <w:jc w:val="both"/>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Makina Kullanım Ücret Bedeli Tablosu</w:t>
      </w:r>
    </w:p>
    <w:tbl>
      <w:tblPr>
        <w:tblW w:w="9060" w:type="dxa"/>
        <w:tblCellMar>
          <w:left w:w="10" w:type="dxa"/>
          <w:right w:w="10" w:type="dxa"/>
        </w:tblCellMar>
        <w:tblLook w:val="0000" w:firstRow="0" w:lastRow="0" w:firstColumn="0" w:lastColumn="0" w:noHBand="0" w:noVBand="0"/>
      </w:tblPr>
      <w:tblGrid>
        <w:gridCol w:w="1812"/>
        <w:gridCol w:w="1812"/>
        <w:gridCol w:w="1812"/>
        <w:gridCol w:w="1812"/>
        <w:gridCol w:w="1812"/>
      </w:tblGrid>
      <w:tr w:rsidR="00154545">
        <w:tblPrEx>
          <w:tblCellMar>
            <w:top w:w="0" w:type="dxa"/>
            <w:bottom w:w="0" w:type="dxa"/>
          </w:tblCellMar>
        </w:tblPrEx>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Makina Mühendisleri Odası makina güncel bedel toplamı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Çalışan Hükümlü Tutuklu sayısı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Ay içerisinde çalışılan gün sayısı</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Sözleşme süresi (Ay hesabı- Örn:12 ay)</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Sonuç</w:t>
            </w:r>
          </w:p>
        </w:tc>
      </w:tr>
      <w:tr w:rsidR="00154545">
        <w:tblPrEx>
          <w:tblCellMar>
            <w:top w:w="0" w:type="dxa"/>
            <w:bottom w:w="0" w:type="dxa"/>
          </w:tblCellMar>
        </w:tblPrEx>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Örn: 72.000 TL</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10 (çarpma işlemi)</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30 (çarpma işlemi)</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154545">
            <w:pPr>
              <w:pStyle w:val="Standard"/>
              <w:tabs>
                <w:tab w:val="left" w:pos="567"/>
                <w:tab w:val="left" w:leader="dot" w:pos="8789"/>
              </w:tabs>
              <w:spacing w:line="276" w:lineRule="auto"/>
              <w:jc w:val="center"/>
              <w:rPr>
                <w:rFonts w:ascii="Times New Roman" w:hAnsi="Times New Roman" w:cs="Times New Roman"/>
              </w:rPr>
            </w:pP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12 ay (çarpma işlemi)</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72.000 TL</w:t>
            </w: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Bölme işlemi</w:t>
            </w: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 xml:space="preserve">10x30x12 </w:t>
            </w:r>
          </w:p>
          <w:p w:rsidR="00154545" w:rsidRDefault="00874D1A">
            <w:pPr>
              <w:pStyle w:val="Standard"/>
              <w:tabs>
                <w:tab w:val="left" w:pos="567"/>
                <w:tab w:val="left" w:leader="dot" w:pos="8789"/>
              </w:tabs>
              <w:spacing w:line="276" w:lineRule="auto"/>
              <w:jc w:val="center"/>
              <w:rPr>
                <w:rFonts w:ascii="Times New Roman" w:hAnsi="Times New Roman" w:cs="Times New Roman"/>
              </w:rPr>
            </w:pPr>
            <w:r>
              <w:rPr>
                <w:rFonts w:ascii="Times New Roman" w:hAnsi="Times New Roman" w:cs="Times New Roman"/>
              </w:rPr>
              <w:t>Sonuç:20 TL</w:t>
            </w:r>
          </w:p>
        </w:tc>
      </w:tr>
    </w:tbl>
    <w:p w:rsidR="00154545" w:rsidRDefault="00874D1A">
      <w:pPr>
        <w:pStyle w:val="Standard"/>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ab/>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color w:val="000000"/>
        </w:rPr>
        <w:t xml:space="preserve">7.3. </w:t>
      </w:r>
      <w:r>
        <w:rPr>
          <w:rFonts w:ascii="Times New Roman" w:hAnsi="Times New Roman" w:cs="Times New Roman"/>
          <w:color w:val="000000"/>
        </w:rPr>
        <w:t xml:space="preserve">Varsa hizmet alıcısı tarafından işin yürütülmesi esnasında kullanılmak üzere getirilecek makine ve ekipmanlara ilişkin </w:t>
      </w:r>
      <w:r>
        <w:rPr>
          <w:rFonts w:ascii="Times New Roman" w:hAnsi="Times New Roman" w:cs="Times New Roman"/>
          <w:color w:val="000000"/>
        </w:rPr>
        <w:t>bilgiler aşağıda belirtilmiştir.</w:t>
      </w:r>
      <w:r>
        <w:rPr>
          <w:rStyle w:val="DipnotSabitleyicisi"/>
          <w:rFonts w:ascii="Times New Roman" w:hAnsi="Times New Roman" w:cs="Times New Roman"/>
          <w:color w:val="000000"/>
        </w:rPr>
        <w:footnoteReference w:id="5"/>
      </w: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ab/>
        <w:t>……</w:t>
      </w:r>
      <w:r>
        <w:rPr>
          <w:rFonts w:ascii="Times New Roman" w:hAnsi="Times New Roman" w:cs="Times New Roman"/>
          <w:b/>
        </w:rPr>
        <w:t>………………………….</w:t>
      </w: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ab/>
        <w:t>……………………………….</w:t>
      </w:r>
    </w:p>
    <w:p w:rsidR="00154545" w:rsidRDefault="00154545">
      <w:pPr>
        <w:tabs>
          <w:tab w:val="left" w:pos="567"/>
          <w:tab w:val="left" w:leader="dot" w:pos="8789"/>
        </w:tabs>
        <w:spacing w:line="276" w:lineRule="auto"/>
        <w:jc w:val="both"/>
        <w:rPr>
          <w:rFonts w:ascii="Times New Roman" w:hAnsi="Times New Roman" w:cs="Times New Roman"/>
          <w:b/>
        </w:rPr>
      </w:pP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lastRenderedPageBreak/>
        <w:t>Madde 8- Mesleki Eğitim</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8.1</w:t>
      </w:r>
      <w:r>
        <w:rPr>
          <w:rFonts w:ascii="Times New Roman" w:hAnsi="Times New Roman" w:cs="Times New Roman"/>
        </w:rPr>
        <w:t>. Sözleşmeye konu iş kapsamında hizmet alıcısı tarafından istihdam edilecek hükümlü ve tutuklular ile İşyurdu personeline eğitim verilecektir. Yapılacak mesleki eğitime ilişkin hususlar aşağıda belirti</w:t>
      </w:r>
      <w:r>
        <w:rPr>
          <w:rFonts w:ascii="Times New Roman" w:hAnsi="Times New Roman" w:cs="Times New Roman"/>
        </w:rPr>
        <w:t xml:space="preserve">lmiştir. </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rPr>
        <w:tab/>
        <w:t>Eğitimin içeriği ve eğitim programı</w:t>
      </w:r>
      <w:r>
        <w:rPr>
          <w:rStyle w:val="DipnotSabitleyicisi"/>
          <w:rFonts w:ascii="Times New Roman" w:hAnsi="Times New Roman" w:cs="Times New Roman"/>
        </w:rPr>
        <w:footnoteReference w:id="6"/>
      </w:r>
      <w:r>
        <w:rPr>
          <w:rFonts w:ascii="Times New Roman" w:hAnsi="Times New Roman" w:cs="Times New Roman"/>
        </w:rPr>
        <w:t>………………………………………….</w:t>
      </w:r>
    </w:p>
    <w:p w:rsidR="00154545" w:rsidRDefault="00874D1A">
      <w:pPr>
        <w:pStyle w:val="Standard"/>
        <w:numPr>
          <w:ilvl w:val="0"/>
          <w:numId w:val="4"/>
        </w:numPr>
        <w:tabs>
          <w:tab w:val="left" w:pos="-8793"/>
          <w:tab w:val="left" w:leader="dot" w:pos="-571"/>
        </w:tabs>
        <w:spacing w:line="276" w:lineRule="auto"/>
        <w:jc w:val="both"/>
        <w:textAlignment w:val="auto"/>
        <w:rPr>
          <w:rFonts w:ascii="Times New Roman" w:hAnsi="Times New Roman" w:cs="Times New Roman"/>
        </w:rPr>
      </w:pPr>
      <w:r>
        <w:rPr>
          <w:rFonts w:ascii="Times New Roman" w:hAnsi="Times New Roman" w:cs="Times New Roman"/>
        </w:rPr>
        <w:t>İşin niteliğine ve özelliğine uygun işbaşı eğitimler ile,</w:t>
      </w:r>
    </w:p>
    <w:p w:rsidR="00154545" w:rsidRDefault="00874D1A">
      <w:pPr>
        <w:pStyle w:val="Standard"/>
        <w:numPr>
          <w:ilvl w:val="0"/>
          <w:numId w:val="3"/>
        </w:numPr>
        <w:tabs>
          <w:tab w:val="left" w:pos="-8793"/>
          <w:tab w:val="left" w:leader="dot" w:pos="-571"/>
        </w:tabs>
        <w:spacing w:line="276" w:lineRule="auto"/>
        <w:jc w:val="both"/>
        <w:textAlignment w:val="auto"/>
        <w:rPr>
          <w:rFonts w:ascii="Times New Roman" w:hAnsi="Times New Roman" w:cs="Times New Roman"/>
        </w:rPr>
      </w:pPr>
      <w:r>
        <w:rPr>
          <w:rFonts w:ascii="Times New Roman" w:hAnsi="Times New Roman" w:cs="Times New Roman"/>
        </w:rPr>
        <w:t>İşin n</w:t>
      </w:r>
      <w:r>
        <w:rPr>
          <w:rFonts w:ascii="Times New Roman" w:hAnsi="Times New Roman" w:cs="Times New Roman"/>
        </w:rPr>
        <w:t>iteliğine ve özelliğine uygun iş sağlığı ve güvenliği eğitimleri ve tedbirleri,</w:t>
      </w:r>
    </w:p>
    <w:p w:rsidR="00154545" w:rsidRDefault="00874D1A">
      <w:pPr>
        <w:pStyle w:val="Standard"/>
        <w:tabs>
          <w:tab w:val="left" w:pos="-4473"/>
          <w:tab w:val="left" w:leader="dot" w:pos="3749"/>
        </w:tabs>
        <w:spacing w:line="276" w:lineRule="auto"/>
        <w:ind w:left="720"/>
        <w:jc w:val="both"/>
        <w:rPr>
          <w:rFonts w:ascii="Times New Roman" w:hAnsi="Times New Roman" w:cs="Times New Roman"/>
        </w:rPr>
      </w:pPr>
      <w:r>
        <w:rPr>
          <w:rFonts w:ascii="Times New Roman" w:hAnsi="Times New Roman" w:cs="Times New Roman"/>
        </w:rPr>
        <w:t xml:space="preserve">hizmet alıcısı tarafından verilecek yada sağlanacaktır. </w:t>
      </w:r>
    </w:p>
    <w:p w:rsidR="00154545" w:rsidRDefault="00874D1A">
      <w:pPr>
        <w:pStyle w:val="Standard"/>
        <w:numPr>
          <w:ilvl w:val="0"/>
          <w:numId w:val="3"/>
        </w:numPr>
        <w:tabs>
          <w:tab w:val="left" w:pos="-6633"/>
          <w:tab w:val="left" w:leader="dot" w:pos="1589"/>
        </w:tabs>
        <w:spacing w:line="276" w:lineRule="auto"/>
        <w:jc w:val="both"/>
        <w:rPr>
          <w:rFonts w:ascii="Times New Roman" w:hAnsi="Times New Roman" w:cs="Times New Roman"/>
        </w:rPr>
      </w:pPr>
      <w:r>
        <w:rPr>
          <w:rFonts w:ascii="Times New Roman" w:hAnsi="Times New Roman" w:cs="Times New Roman"/>
        </w:rPr>
        <w:t>Mesleki eğitim faaliyetleri kapsamında idarenin duyurusu ile eğitim almak isteyen hükümlü ve tutuklular idare ve hizmet</w:t>
      </w:r>
      <w:r>
        <w:rPr>
          <w:rFonts w:ascii="Times New Roman" w:hAnsi="Times New Roman" w:cs="Times New Roman"/>
        </w:rPr>
        <w:t xml:space="preserve"> alıcısının onayına müteakip Mesleki Eğitim Merkezlerine kayıt olabilirler. </w:t>
      </w:r>
    </w:p>
    <w:p w:rsidR="00154545" w:rsidRDefault="00154545">
      <w:pPr>
        <w:pStyle w:val="Standard"/>
        <w:tabs>
          <w:tab w:val="left" w:pos="-4473"/>
          <w:tab w:val="left" w:leader="dot" w:pos="3749"/>
        </w:tabs>
        <w:spacing w:line="276" w:lineRule="auto"/>
        <w:ind w:left="720"/>
        <w:jc w:val="both"/>
        <w:rPr>
          <w:rFonts w:ascii="Times New Roman" w:hAnsi="Times New Roman" w:cs="Times New Roman"/>
        </w:rPr>
      </w:pPr>
    </w:p>
    <w:p w:rsidR="00154545" w:rsidRDefault="00874D1A">
      <w:pPr>
        <w:pStyle w:val="BodyText22"/>
        <w:tabs>
          <w:tab w:val="left" w:pos="567"/>
          <w:tab w:val="left" w:leader="dot" w:pos="8789"/>
        </w:tabs>
        <w:spacing w:after="0" w:line="276" w:lineRule="auto"/>
        <w:ind w:firstLine="0"/>
        <w:rPr>
          <w:b/>
          <w:sz w:val="24"/>
          <w:szCs w:val="24"/>
        </w:rPr>
      </w:pPr>
      <w:r>
        <w:rPr>
          <w:b/>
          <w:sz w:val="24"/>
          <w:szCs w:val="24"/>
        </w:rPr>
        <w:t>Madde 9- Sözleşmenin Ekleri</w:t>
      </w:r>
    </w:p>
    <w:p w:rsidR="00154545" w:rsidRDefault="00874D1A">
      <w:pPr>
        <w:pStyle w:val="BodyText22"/>
        <w:tabs>
          <w:tab w:val="left" w:pos="567"/>
          <w:tab w:val="left" w:leader="dot" w:pos="8789"/>
        </w:tabs>
        <w:spacing w:after="0" w:line="276" w:lineRule="auto"/>
        <w:ind w:firstLine="0"/>
      </w:pPr>
      <w:r>
        <w:rPr>
          <w:b/>
          <w:sz w:val="24"/>
          <w:szCs w:val="24"/>
        </w:rPr>
        <w:t>9.1.</w:t>
      </w:r>
      <w:r>
        <w:rPr>
          <w:sz w:val="24"/>
          <w:szCs w:val="24"/>
        </w:rPr>
        <w:t xml:space="preserve"> Bu sözleşmenin ekindeki belge ve tablolar, bu sözleşmenin ayrılmaz parçası olup tarafları bağlar. Sözleşmenin ekleri aşağıda sayılmıştır. </w:t>
      </w:r>
      <w:r>
        <w:rPr>
          <w:rStyle w:val="DipnotSabitleyicisi"/>
          <w:sz w:val="24"/>
          <w:szCs w:val="24"/>
        </w:rPr>
        <w:footnoteReference w:id="7"/>
      </w:r>
    </w:p>
    <w:p w:rsidR="00154545" w:rsidRDefault="00154545">
      <w:pPr>
        <w:tabs>
          <w:tab w:val="left" w:pos="567"/>
          <w:tab w:val="left" w:pos="7700"/>
          <w:tab w:val="left" w:leader="dot" w:pos="8789"/>
        </w:tabs>
        <w:spacing w:line="276" w:lineRule="auto"/>
        <w:jc w:val="both"/>
        <w:rPr>
          <w:rFonts w:ascii="Times New Roman" w:hAnsi="Times New Roman" w:cs="Times New Roman"/>
          <w:b/>
        </w:rPr>
      </w:pPr>
    </w:p>
    <w:p w:rsidR="00154545" w:rsidRDefault="00874D1A">
      <w:pPr>
        <w:tabs>
          <w:tab w:val="left" w:pos="567"/>
          <w:tab w:val="left" w:pos="7700"/>
          <w:tab w:val="left" w:leader="dot" w:pos="8789"/>
        </w:tabs>
        <w:spacing w:line="276" w:lineRule="auto"/>
        <w:jc w:val="both"/>
        <w:rPr>
          <w:rFonts w:ascii="Times New Roman" w:hAnsi="Times New Roman" w:cs="Times New Roman"/>
          <w:b/>
        </w:rPr>
      </w:pPr>
      <w:r>
        <w:rPr>
          <w:rFonts w:ascii="Times New Roman" w:hAnsi="Times New Roman" w:cs="Times New Roman"/>
          <w:b/>
        </w:rPr>
        <w:t xml:space="preserve">Madde 10 –İşin Süresi ve İşin yapılma yeri </w:t>
      </w:r>
    </w:p>
    <w:p w:rsidR="00154545" w:rsidRDefault="00874D1A">
      <w:pPr>
        <w:tabs>
          <w:tab w:val="left" w:pos="567"/>
          <w:tab w:val="left" w:pos="7700"/>
          <w:tab w:val="left" w:leader="dot" w:pos="8789"/>
        </w:tabs>
        <w:spacing w:line="276" w:lineRule="auto"/>
        <w:jc w:val="both"/>
        <w:rPr>
          <w:rFonts w:hint="eastAsia"/>
        </w:rPr>
      </w:pPr>
      <w:r>
        <w:rPr>
          <w:rFonts w:ascii="Times New Roman" w:hAnsi="Times New Roman" w:cs="Times New Roman"/>
          <w:b/>
        </w:rPr>
        <w:t>10.1</w:t>
      </w:r>
      <w:r>
        <w:rPr>
          <w:rFonts w:ascii="Times New Roman" w:hAnsi="Times New Roman" w:cs="Times New Roman"/>
        </w:rPr>
        <w:t xml:space="preserve">. İşe başlama tarihi ............... ve işi bitirme tarihi ...............dir. İşin toplam süresi ... </w:t>
      </w:r>
      <w:r>
        <w:rPr>
          <w:rFonts w:ascii="Times New Roman" w:hAnsi="Times New Roman" w:cs="Times New Roman"/>
        </w:rPr>
        <w:t xml:space="preserve">gün/aydır. </w:t>
      </w:r>
    </w:p>
    <w:p w:rsidR="00154545" w:rsidRDefault="00874D1A">
      <w:pPr>
        <w:tabs>
          <w:tab w:val="left" w:pos="567"/>
          <w:tab w:val="left" w:pos="7700"/>
          <w:tab w:val="left" w:leader="dot" w:pos="8789"/>
        </w:tabs>
        <w:spacing w:line="276" w:lineRule="auto"/>
        <w:jc w:val="both"/>
        <w:rPr>
          <w:rFonts w:hint="eastAsia"/>
        </w:rPr>
      </w:pPr>
      <w:r>
        <w:rPr>
          <w:rFonts w:ascii="Times New Roman" w:hAnsi="Times New Roman" w:cs="Times New Roman"/>
          <w:b/>
        </w:rPr>
        <w:t>10.2</w:t>
      </w:r>
      <w:r>
        <w:rPr>
          <w:rFonts w:ascii="Times New Roman" w:hAnsi="Times New Roman" w:cs="Times New Roman"/>
        </w:rPr>
        <w:t>. İşin yapılacağı yer: ...............................................</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bCs/>
        </w:rPr>
        <w:t xml:space="preserve">10.3. </w:t>
      </w:r>
      <w:r>
        <w:rPr>
          <w:rFonts w:ascii="Times New Roman" w:hAnsi="Times New Roman" w:cs="Times New Roman"/>
        </w:rPr>
        <w:t xml:space="preserve"> Hizmet alıcısı ve bağlı işletmeleri;  çalışma ortamına ait her türlü görsel ve yazılı bilgi ve belgeyi medya aracılığı ile video, resim, haber, program, sunu, sla</w:t>
      </w:r>
      <w:r>
        <w:rPr>
          <w:rFonts w:ascii="Times New Roman" w:hAnsi="Times New Roman" w:cs="Times New Roman"/>
        </w:rPr>
        <w:t>yt ve benzeri olmak üzere haber paylaşımında bulunmasını önceden yazılı izin olmaksızın ifşa etmeyecek veya yayınlamayacaktır.</w:t>
      </w:r>
    </w:p>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 xml:space="preserve"> </w:t>
      </w: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Madde 11- Ödeme Şartları ve Cezalar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11.1.</w:t>
      </w:r>
      <w:r>
        <w:rPr>
          <w:rFonts w:ascii="Times New Roman" w:hAnsi="Times New Roman" w:cs="Times New Roman"/>
        </w:rPr>
        <w:t xml:space="preserve"> Hizmet alıcısı, her ayın 15’inde bir önceki ay sözleşme kapsamında gerçekleştirilen i</w:t>
      </w:r>
      <w:r>
        <w:rPr>
          <w:rFonts w:ascii="Times New Roman" w:hAnsi="Times New Roman" w:cs="Times New Roman"/>
        </w:rPr>
        <w:t xml:space="preserve">şlerin bedelini İşyurdu Müdürlüğünün aşağıda yer alan hesap numarasına aktarır. </w:t>
      </w:r>
    </w:p>
    <w:p w:rsidR="00154545" w:rsidRDefault="00874D1A">
      <w:pPr>
        <w:tabs>
          <w:tab w:val="left" w:pos="567"/>
          <w:tab w:val="left" w:leader="dot" w:pos="8789"/>
        </w:tabs>
        <w:spacing w:line="276" w:lineRule="auto"/>
        <w:jc w:val="both"/>
        <w:rPr>
          <w:rFonts w:ascii="Times New Roman" w:hAnsi="Times New Roman" w:cs="Times New Roman"/>
        </w:rPr>
      </w:pPr>
      <w:r>
        <w:rPr>
          <w:rFonts w:ascii="Times New Roman" w:hAnsi="Times New Roman" w:cs="Times New Roman"/>
        </w:rPr>
        <w:tab/>
        <w:t>İşyurdu Müdürlüğünün banka hesap numarasına ait bilgiler: ……..</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 xml:space="preserve">11.2. </w:t>
      </w:r>
      <w:r>
        <w:rPr>
          <w:rFonts w:ascii="Times New Roman" w:hAnsi="Times New Roman" w:cs="Times New Roman"/>
        </w:rPr>
        <w:t xml:space="preserve">Hizmet alıcısı tarafından aylık sözleşme bedelinin zamanında ödenmemesi durumunda, İşyurdu Müdürlüğü </w:t>
      </w:r>
      <w:r>
        <w:rPr>
          <w:rFonts w:ascii="Times New Roman" w:hAnsi="Times New Roman" w:cs="Times New Roman"/>
        </w:rPr>
        <w:t xml:space="preserve">tarafından yazılı ihtar çekilerek söz konusu çalışma durdurulur. Hizmet alıcısının yapması gereken ödeme için, ödemenin yapılması gereken tarihten itibaren gecikilen her takvim günü için yıllık sözleşme bedelinin binde biri oranında ceza kesilir. Maddeye  </w:t>
      </w:r>
      <w:r>
        <w:rPr>
          <w:rFonts w:ascii="Times New Roman" w:hAnsi="Times New Roman" w:cs="Times New Roman"/>
        </w:rPr>
        <w:t>konu edimlerin yerine getirilmemesi halinde İşyurdu Müdürlüğünün talebi ile İşyurtları Kurumu Yüksek Kurulu kararıyla sözleşme feshedilerek sözleşmeye konu iş genel hükümlere göre tasfiye edilebilir.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11.3.</w:t>
      </w:r>
      <w:r>
        <w:rPr>
          <w:rFonts w:ascii="Times New Roman" w:hAnsi="Times New Roman" w:cs="Times New Roman"/>
        </w:rPr>
        <w:t xml:space="preserve"> Kesilecek cezanın toplam tutarı, hiçbir durumda, s</w:t>
      </w:r>
      <w:r>
        <w:rPr>
          <w:rFonts w:ascii="Times New Roman" w:hAnsi="Times New Roman" w:cs="Times New Roman"/>
        </w:rPr>
        <w:t>özleşme bedelinin % 25’ini geçemez. Toplam ceza tutarının, sözleşme bedelinin % 25’ini geçmesi durumunda, bu orana kadar uygulanacak cezanın yanı sıra protesto çekmeye gerek kalmaksızın İşyurdu Müdürlüğünün talebi ile İşyurtları Kurumu Yüksek Kurulu tarafı</w:t>
      </w:r>
      <w:r>
        <w:rPr>
          <w:rFonts w:ascii="Times New Roman" w:hAnsi="Times New Roman" w:cs="Times New Roman"/>
        </w:rPr>
        <w:t>ndan sözleşme feshedilecektir.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lastRenderedPageBreak/>
        <w:t>11.4.</w:t>
      </w:r>
      <w:r>
        <w:rPr>
          <w:rFonts w:ascii="Times New Roman" w:hAnsi="Times New Roman" w:cs="Times New Roman"/>
        </w:rPr>
        <w:t xml:space="preserve"> Yukarıda belirtilen ceza tutarları hizmet bedelinden ayrı olarak hizmet alıcısından ayrıca tahsil edilir. </w:t>
      </w:r>
    </w:p>
    <w:p w:rsidR="00154545" w:rsidRDefault="00154545">
      <w:pPr>
        <w:tabs>
          <w:tab w:val="left" w:pos="567"/>
          <w:tab w:val="left" w:leader="dot" w:pos="8789"/>
        </w:tabs>
        <w:spacing w:line="276" w:lineRule="auto"/>
        <w:jc w:val="both"/>
        <w:rPr>
          <w:rFonts w:ascii="Times New Roman" w:hAnsi="Times New Roman" w:cs="Times New Roman"/>
          <w:b/>
        </w:rPr>
      </w:pP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 xml:space="preserve">Madde 12- Sözleşmenin Feshi </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12.1.</w:t>
      </w:r>
      <w:r>
        <w:rPr>
          <w:rFonts w:ascii="Times New Roman" w:hAnsi="Times New Roman" w:cs="Times New Roman"/>
        </w:rPr>
        <w:t xml:space="preserve"> Hizmet alıcısının sözleşmeden önceki süreçte veya sözleşmenin uygulanması sı</w:t>
      </w:r>
      <w:r>
        <w:rPr>
          <w:rFonts w:ascii="Times New Roman" w:hAnsi="Times New Roman" w:cs="Times New Roman"/>
        </w:rPr>
        <w:t>rasında 5275 sayılı Ceza ve Güvenlik Tedbirlerinin İnfazı Hakkında Kanun ve ilgili mevzuat hükümlerine aykırı fiil ve davranışlarda bulunduğunun İşyurdu Müdürlüğünün tarafından tespiti halinde ayrıca protesto çekmeye gerek kalmaksızın sözleşme İşyurdu Müdü</w:t>
      </w:r>
      <w:r>
        <w:rPr>
          <w:rFonts w:ascii="Times New Roman" w:hAnsi="Times New Roman" w:cs="Times New Roman"/>
        </w:rPr>
        <w:t>rlüğünün talebi ile İşyurtları Kurumu Yüksek Kurulunca feshedilerek genel hükümlere göre tasfiye edilir.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12.2.</w:t>
      </w:r>
      <w:r>
        <w:rPr>
          <w:rFonts w:ascii="Times New Roman" w:hAnsi="Times New Roman" w:cs="Times New Roman"/>
        </w:rPr>
        <w:t xml:space="preserve"> Hizmet alıcısının taahhüdünü başvuru dokümanı ve sözleşme hükümlerine uygun olarak yerine getirmediğinin tespiti üzerine, sözleşmede belirlenen o</w:t>
      </w:r>
      <w:r>
        <w:rPr>
          <w:rFonts w:ascii="Times New Roman" w:hAnsi="Times New Roman" w:cs="Times New Roman"/>
        </w:rPr>
        <w:t>randa gecikme cezası uygulanmak üzere, İşyurdu Müdürlüğünün en az 15 iş günü süreli ve nedenleri açıkça belirtilen ihtarına rağmen aynı durumun devam etmesi halinde ayrıca protesto çekmeye gerek kalmaksızın sözleşme İşyurdu Müdürlüğünün talebi ile İşyurtla</w:t>
      </w:r>
      <w:r>
        <w:rPr>
          <w:rFonts w:ascii="Times New Roman" w:hAnsi="Times New Roman" w:cs="Times New Roman"/>
        </w:rPr>
        <w:t>rı Kurumu Yüksek Kurulunca feshedilerek genel hükümlere göre tasfiye edilir.</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 xml:space="preserve">12.3. </w:t>
      </w:r>
      <w:r>
        <w:rPr>
          <w:rFonts w:ascii="Times New Roman" w:hAnsi="Times New Roman" w:cs="Times New Roman"/>
        </w:rPr>
        <w:t xml:space="preserve">Sözleşmenin tarafları, sözleşmenin uygulanması sürecinde karşılıklı anlaşarak, İşyurdu Müdürlüğünün talebi ile İşyurtları Kurumu Yüksek Kurulunun onayıyla, sözleşmeyi genel </w:t>
      </w:r>
      <w:r>
        <w:rPr>
          <w:rFonts w:ascii="Times New Roman" w:hAnsi="Times New Roman" w:cs="Times New Roman"/>
        </w:rPr>
        <w:t xml:space="preserve">hükümlere göre feshedebilir. </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12.4.</w:t>
      </w:r>
      <w:r>
        <w:rPr>
          <w:rFonts w:ascii="Times New Roman" w:hAnsi="Times New Roman" w:cs="Times New Roman"/>
        </w:rPr>
        <w:t xml:space="preserve"> Genel veya kısmi af çıkması, İşyurdu Müdürlüğünün ilgili atölyesinin kapanması, 4735 sayılı Kamu İhale Sözleşmeleri Kanununun 10 uncu maddesinde belirtilen ve İşyurtları Yüksek Kurulu tarafından belirlenen mücbir sebep h</w:t>
      </w:r>
      <w:r>
        <w:rPr>
          <w:rFonts w:ascii="Times New Roman" w:hAnsi="Times New Roman" w:cs="Times New Roman"/>
        </w:rPr>
        <w:t>allerinde, doğrudan İşyurtları Yüksek Kurulu kararıyla sözleşme genel hükümlere göre tasfiye edilerek feshedilebilir.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12.5.</w:t>
      </w:r>
      <w:r>
        <w:rPr>
          <w:rFonts w:ascii="Times New Roman" w:hAnsi="Times New Roman" w:cs="Times New Roman"/>
        </w:rPr>
        <w:t xml:space="preserve"> Sözleşmenin taraflarından birinin, bu sözleşmede açıkça belirtilen yükümlülüklerini sözleşme hükümlerine uygun olarak yerine getirme</w:t>
      </w:r>
      <w:r>
        <w:rPr>
          <w:rFonts w:ascii="Times New Roman" w:hAnsi="Times New Roman" w:cs="Times New Roman"/>
        </w:rPr>
        <w:t>mesi halinde, yükümlülüğün yerine getirilmesini isteyen taraf, en az 15 işgünü süreli ve nedenleri açıkça belirtilerek yazılı olarak ihtarda bulunur. Yapılan ihtara rağmen, bu durumun sürmesi halinde, sözleşmenin feshi karşı tarafa bildirilir. İlgili taraf</w:t>
      </w:r>
      <w:r>
        <w:rPr>
          <w:rFonts w:ascii="Times New Roman" w:hAnsi="Times New Roman" w:cs="Times New Roman"/>
        </w:rPr>
        <w:t>ın sözleşmeyi feshetmeye yönelik talebinin karşı tarafa iletilmesinden sonra sözleşme genel hükümlere göre İşyurdu Müdürlüğünün talebi ile İşyurtları Kurumu Yüksek Kurulunca</w:t>
      </w:r>
      <w:r>
        <w:rPr>
          <w:rFonts w:ascii="Times New Roman" w:hAnsi="Times New Roman" w:cs="Times New Roman"/>
          <w:color w:val="008600"/>
        </w:rPr>
        <w:t xml:space="preserve"> </w:t>
      </w:r>
      <w:r>
        <w:rPr>
          <w:rFonts w:ascii="Times New Roman" w:hAnsi="Times New Roman" w:cs="Times New Roman"/>
        </w:rPr>
        <w:t>feshedilir. Ancak belirtilen dönem içinde, hükümlü ve tutukluların çalıştığı ve be</w:t>
      </w:r>
      <w:r>
        <w:rPr>
          <w:rFonts w:ascii="Times New Roman" w:hAnsi="Times New Roman" w:cs="Times New Roman"/>
        </w:rPr>
        <w:t>deli ödenmeyen günlere yönelik ücret bedeli hizmet alıcısı tarafından İşyurdu Müdürlüğüne ödenir.</w:t>
      </w:r>
    </w:p>
    <w:p w:rsidR="00154545" w:rsidRDefault="00154545">
      <w:pPr>
        <w:tabs>
          <w:tab w:val="left" w:pos="567"/>
          <w:tab w:val="left" w:leader="dot" w:pos="8789"/>
        </w:tabs>
        <w:spacing w:line="276" w:lineRule="auto"/>
        <w:jc w:val="both"/>
        <w:rPr>
          <w:rFonts w:ascii="Times New Roman" w:hAnsi="Times New Roman" w:cs="Times New Roman"/>
          <w:b/>
        </w:rPr>
      </w:pP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 xml:space="preserve">Madde 13- Yazışma Kuralları </w:t>
      </w:r>
    </w:p>
    <w:p w:rsidR="00154545" w:rsidRDefault="00874D1A">
      <w:pPr>
        <w:pStyle w:val="BodyText22"/>
        <w:tabs>
          <w:tab w:val="left" w:pos="567"/>
          <w:tab w:val="left" w:pos="1010"/>
          <w:tab w:val="left" w:leader="dot" w:pos="8789"/>
        </w:tabs>
        <w:spacing w:after="0" w:line="276" w:lineRule="auto"/>
        <w:ind w:firstLine="0"/>
      </w:pPr>
      <w:r>
        <w:rPr>
          <w:b/>
          <w:sz w:val="24"/>
          <w:szCs w:val="24"/>
        </w:rPr>
        <w:t>13.1</w:t>
      </w:r>
      <w:r>
        <w:rPr>
          <w:sz w:val="24"/>
          <w:szCs w:val="24"/>
        </w:rPr>
        <w:t>.</w:t>
      </w:r>
      <w:r>
        <w:rPr>
          <w:sz w:val="24"/>
          <w:szCs w:val="24"/>
        </w:rPr>
        <w:tab/>
        <w:t>İşyurdu Müdürlüğü ve hizmet alıcısı arasındaki her türlü iletişim yazılı olarak yapılacaktır. Sözleşmeye konu bilgi ve bel</w:t>
      </w:r>
      <w:r>
        <w:rPr>
          <w:sz w:val="24"/>
          <w:szCs w:val="24"/>
        </w:rPr>
        <w:t xml:space="preserve">geler, taraflar aksini kararlaştırmadıkça yazılı olarak düzenlenecektir. </w:t>
      </w:r>
      <w:bookmarkStart w:id="1" w:name="_Toc24634088"/>
      <w:bookmarkEnd w:id="1"/>
    </w:p>
    <w:p w:rsidR="00154545" w:rsidRDefault="00154545">
      <w:pPr>
        <w:pStyle w:val="Balk9"/>
        <w:tabs>
          <w:tab w:val="left" w:pos="567"/>
          <w:tab w:val="left" w:leader="dot" w:pos="8789"/>
        </w:tabs>
        <w:spacing w:before="0" w:after="0" w:line="276" w:lineRule="auto"/>
        <w:jc w:val="both"/>
        <w:rPr>
          <w:rFonts w:ascii="Times New Roman" w:hAnsi="Times New Roman" w:cs="Times New Roman"/>
          <w:b/>
          <w:sz w:val="24"/>
          <w:szCs w:val="24"/>
        </w:rPr>
      </w:pPr>
    </w:p>
    <w:p w:rsidR="00154545" w:rsidRDefault="00874D1A">
      <w:pPr>
        <w:pStyle w:val="Balk9"/>
        <w:tabs>
          <w:tab w:val="left" w:pos="567"/>
          <w:tab w:val="left" w:leader="dot" w:pos="8789"/>
        </w:tabs>
        <w:spacing w:before="0" w:after="0" w:line="276" w:lineRule="auto"/>
        <w:jc w:val="both"/>
        <w:rPr>
          <w:rFonts w:ascii="Times New Roman" w:hAnsi="Times New Roman" w:cs="Times New Roman"/>
          <w:b/>
          <w:sz w:val="24"/>
          <w:szCs w:val="24"/>
        </w:rPr>
      </w:pPr>
      <w:r>
        <w:rPr>
          <w:rFonts w:ascii="Times New Roman" w:hAnsi="Times New Roman" w:cs="Times New Roman"/>
          <w:b/>
          <w:sz w:val="24"/>
          <w:szCs w:val="24"/>
        </w:rPr>
        <w:t>Madde 14- Kontrol Teşkilatı, Görev ve Yetkileri</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 xml:space="preserve">14.1. </w:t>
      </w:r>
      <w:r>
        <w:rPr>
          <w:rFonts w:ascii="Times New Roman" w:eastAsia="ヒラギノ明朝 Pro W3" w:hAnsi="Times New Roman" w:cs="Times New Roman"/>
          <w:lang w:eastAsia="en-US"/>
        </w:rPr>
        <w:t xml:space="preserve">İşin, sözleşme ve eklerine uygun olarak yürütülüp yürütülmediği İşyurdu Müdürlüğü tarafından görevlendirilen kontrol teşkilatı </w:t>
      </w:r>
      <w:r>
        <w:rPr>
          <w:rFonts w:ascii="Times New Roman" w:eastAsia="ヒラギノ明朝 Pro W3" w:hAnsi="Times New Roman" w:cs="Times New Roman"/>
          <w:lang w:eastAsia="en-US"/>
        </w:rPr>
        <w:t xml:space="preserve">aracılığıyla denetlenir. Kontrol teşkilatı sözleşme kapsamında yapılan çalışmaya ilişkin eksiklikler ve benzeri durumlar hakkında İşyurdu Müdürlüğüne bilgi verir. </w:t>
      </w:r>
    </w:p>
    <w:p w:rsidR="00154545" w:rsidRDefault="00874D1A">
      <w:pPr>
        <w:pStyle w:val="Balk9"/>
        <w:spacing w:before="0" w:after="0" w:line="276" w:lineRule="auto"/>
        <w:jc w:val="both"/>
      </w:pPr>
      <w:r>
        <w:rPr>
          <w:rFonts w:ascii="Times New Roman" w:hAnsi="Times New Roman" w:cs="Times New Roman"/>
          <w:b/>
          <w:sz w:val="24"/>
          <w:szCs w:val="24"/>
        </w:rPr>
        <w:t>14.2.</w:t>
      </w:r>
      <w:r>
        <w:rPr>
          <w:rFonts w:ascii="Times New Roman" w:hAnsi="Times New Roman" w:cs="Times New Roman"/>
          <w:sz w:val="24"/>
          <w:szCs w:val="24"/>
        </w:rPr>
        <w:t xml:space="preserve"> İşyerinde, işin sözleşmeye ve iş programına uygun olarak yapılmasını sağlamak amacıyla</w:t>
      </w:r>
      <w:r>
        <w:rPr>
          <w:rFonts w:ascii="Times New Roman" w:hAnsi="Times New Roman" w:cs="Times New Roman"/>
          <w:sz w:val="24"/>
          <w:szCs w:val="24"/>
        </w:rPr>
        <w:t>, İşyurdu Müdürlüğünün belirlediği iş kayıtları, kontrol teşkilatı tarafından muhafaza edilir. Hizmet alıcısı, belirtilen kayıtların bir örneğini alabilir. Kontrol teşkilatının hazırladığı iş kayıtların içeriğine yönelik itirazlar hizmet alıcısı tarafından</w:t>
      </w:r>
      <w:r>
        <w:rPr>
          <w:rFonts w:ascii="Times New Roman" w:hAnsi="Times New Roman" w:cs="Times New Roman"/>
          <w:sz w:val="24"/>
          <w:szCs w:val="24"/>
        </w:rPr>
        <w:t xml:space="preserve"> kayıtların tutulduğu sırada yapılır. İtiraz edilmemesi halinde, iş kaydının içeriği </w:t>
      </w:r>
      <w:r>
        <w:rPr>
          <w:rFonts w:ascii="Times New Roman" w:hAnsi="Times New Roman" w:cs="Times New Roman"/>
          <w:sz w:val="24"/>
          <w:szCs w:val="24"/>
        </w:rPr>
        <w:lastRenderedPageBreak/>
        <w:t xml:space="preserve">hizmet alıcısı tarafından kabul edilmiş sayılır. </w:t>
      </w:r>
      <w:r>
        <w:rPr>
          <w:rFonts w:ascii="Times New Roman" w:eastAsia="ヒラギノ明朝 Pro W3" w:hAnsi="Times New Roman" w:cs="Times New Roman"/>
          <w:sz w:val="24"/>
          <w:szCs w:val="24"/>
          <w:lang w:eastAsia="en-US"/>
        </w:rPr>
        <w:t>Kayıtların içeriğine</w:t>
      </w:r>
      <w:r>
        <w:rPr>
          <w:rFonts w:ascii="Times New Roman" w:hAnsi="Times New Roman" w:cs="Times New Roman"/>
          <w:sz w:val="24"/>
          <w:szCs w:val="24"/>
        </w:rPr>
        <w:t xml:space="preserve"> itiraz edilmesi halinde, ispat külfeti hizmet alıcısına aittir. </w:t>
      </w:r>
    </w:p>
    <w:p w:rsidR="00154545" w:rsidRDefault="00874D1A">
      <w:pPr>
        <w:pStyle w:val="Balk9"/>
        <w:spacing w:before="0" w:after="0" w:line="276" w:lineRule="auto"/>
        <w:jc w:val="both"/>
      </w:pPr>
      <w:r>
        <w:rPr>
          <w:rFonts w:ascii="Times New Roman" w:hAnsi="Times New Roman" w:cs="Times New Roman"/>
          <w:b/>
          <w:sz w:val="24"/>
          <w:szCs w:val="24"/>
        </w:rPr>
        <w:t>14.3.</w:t>
      </w:r>
      <w:r>
        <w:rPr>
          <w:rFonts w:ascii="Times New Roman" w:hAnsi="Times New Roman" w:cs="Times New Roman"/>
          <w:sz w:val="24"/>
          <w:szCs w:val="24"/>
        </w:rPr>
        <w:t xml:space="preserve"> Kontrol teşkilatının </w:t>
      </w:r>
      <w:r>
        <w:rPr>
          <w:rFonts w:ascii="Times New Roman" w:hAnsi="Times New Roman" w:cs="Times New Roman"/>
          <w:sz w:val="24"/>
          <w:szCs w:val="24"/>
        </w:rPr>
        <w:t>hazırladığı iş kayıtlarında, işin sözleşme ve eklerine uygun olarak yapılıp yapılmadığı, işlerdeki hata, kusur ve eksiklikler, kaç kişinin çalıştığı ve hangi makine ve ekipmanın kullanıldığı ve gerek görülen diğer hususlar belirtilir. Bu kayıt ve itirazlar</w:t>
      </w:r>
      <w:r>
        <w:rPr>
          <w:rFonts w:ascii="Times New Roman" w:hAnsi="Times New Roman" w:cs="Times New Roman"/>
          <w:sz w:val="24"/>
          <w:szCs w:val="24"/>
        </w:rPr>
        <w:t xml:space="preserve"> ücret ödemelerine yönelik işlemlerde esas alınır.</w:t>
      </w:r>
    </w:p>
    <w:p w:rsidR="00154545" w:rsidRDefault="00154545">
      <w:pPr>
        <w:pStyle w:val="Balk9"/>
        <w:spacing w:before="0" w:after="0" w:line="276" w:lineRule="auto"/>
        <w:jc w:val="both"/>
        <w:rPr>
          <w:rFonts w:ascii="Times New Roman" w:hAnsi="Times New Roman" w:cs="Times New Roman"/>
          <w:sz w:val="24"/>
          <w:szCs w:val="24"/>
        </w:rPr>
      </w:pPr>
      <w:bookmarkStart w:id="2" w:name="_Toc24634096"/>
      <w:bookmarkEnd w:id="2"/>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Madde 15- Sözleşmede Değişiklik Yapılması ve Ek Sözleşme Düzenlenmesi</w:t>
      </w:r>
    </w:p>
    <w:p w:rsidR="00154545" w:rsidRDefault="00874D1A">
      <w:pPr>
        <w:pStyle w:val="Standard"/>
        <w:tabs>
          <w:tab w:val="left" w:pos="567"/>
          <w:tab w:val="left" w:leader="dot" w:pos="8789"/>
        </w:tabs>
        <w:spacing w:line="276" w:lineRule="auto"/>
        <w:jc w:val="both"/>
        <w:rPr>
          <w:rFonts w:hint="eastAsia"/>
        </w:rPr>
      </w:pPr>
      <w:r>
        <w:rPr>
          <w:rFonts w:ascii="Times New Roman" w:hAnsi="Times New Roman" w:cs="Times New Roman"/>
          <w:b/>
        </w:rPr>
        <w:t>15.1.</w:t>
      </w:r>
      <w:r>
        <w:rPr>
          <w:rFonts w:ascii="Times New Roman" w:hAnsi="Times New Roman" w:cs="Times New Roman"/>
        </w:rPr>
        <w:t xml:space="preserve"> İşyurdu Müdürlüğü ve hizmet alıcısının karşılıklı olarak anlaşması kaydıyla, sözleşmeye konu işin niteliği, işin çeşidi, veya ça</w:t>
      </w:r>
      <w:r>
        <w:rPr>
          <w:rFonts w:ascii="Times New Roman" w:hAnsi="Times New Roman" w:cs="Times New Roman"/>
        </w:rPr>
        <w:t>lışma alanının büyütülmesi vb. değişiklikler yapılabilir. Yapılan değişiklikler ivedi olarak İşyurtları Daire Başkanlığına bildirilerek İşyurtları Kurumu Yüksek Kurulunun onayına müteakip yürürlüğe girer.</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bCs/>
        </w:rPr>
        <w:t>15.2.</w:t>
      </w:r>
      <w:r>
        <w:rPr>
          <w:rFonts w:ascii="Times New Roman" w:hAnsi="Times New Roman" w:cs="Times New Roman"/>
        </w:rPr>
        <w:t xml:space="preserve"> </w:t>
      </w:r>
      <w:r>
        <w:rPr>
          <w:rFonts w:ascii="Times New Roman" w:hAnsi="Times New Roman" w:cs="Times New Roman"/>
          <w:color w:val="000000"/>
        </w:rPr>
        <w:t>İşyurtları Kurumu Yüksek Kurulu tarafından on</w:t>
      </w:r>
      <w:r>
        <w:rPr>
          <w:rFonts w:ascii="Times New Roman" w:hAnsi="Times New Roman" w:cs="Times New Roman"/>
          <w:color w:val="000000"/>
        </w:rPr>
        <w:t>aylanan sözleşmelerde çalışacağı belirtilen hükümlü ve tutuklu sayısında azaltma yapılamaz. Mücbir sebepler nedeniyle çalışacak hükümlü tutuklu sayısı azaltma yapma yetkisi İşyurtları Kurumu Yüksek Kurulundadır.</w:t>
      </w:r>
    </w:p>
    <w:p w:rsidR="00154545" w:rsidRDefault="00154545">
      <w:pPr>
        <w:pStyle w:val="Balk9"/>
        <w:spacing w:before="0" w:after="0" w:line="276" w:lineRule="auto"/>
        <w:jc w:val="both"/>
        <w:rPr>
          <w:rFonts w:ascii="Times New Roman" w:eastAsia="ヒラギノ明朝 Pro W3" w:hAnsi="Times New Roman" w:cs="Times New Roman"/>
          <w:sz w:val="24"/>
          <w:szCs w:val="24"/>
          <w:lang w:eastAsia="en-US"/>
        </w:rPr>
      </w:pPr>
    </w:p>
    <w:p w:rsidR="00154545" w:rsidRDefault="00874D1A">
      <w:pPr>
        <w:pStyle w:val="Balk9"/>
        <w:spacing w:before="0"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Madde 16 –Çalışanların Güvenliğine İlişkin </w:t>
      </w:r>
      <w:r>
        <w:rPr>
          <w:rFonts w:ascii="Times New Roman" w:hAnsi="Times New Roman" w:cs="Times New Roman"/>
          <w:b/>
          <w:sz w:val="24"/>
          <w:szCs w:val="24"/>
        </w:rPr>
        <w:t>Tedbirler</w:t>
      </w:r>
    </w:p>
    <w:p w:rsidR="00154545" w:rsidRDefault="00874D1A">
      <w:pPr>
        <w:pStyle w:val="Balk9"/>
        <w:spacing w:before="0" w:after="0" w:line="276" w:lineRule="auto"/>
        <w:jc w:val="both"/>
      </w:pPr>
      <w:r>
        <w:rPr>
          <w:rFonts w:ascii="Times New Roman" w:hAnsi="Times New Roman" w:cs="Times New Roman"/>
          <w:b/>
          <w:sz w:val="24"/>
          <w:szCs w:val="24"/>
        </w:rPr>
        <w:t xml:space="preserve">16.1. </w:t>
      </w:r>
      <w:r>
        <w:rPr>
          <w:rFonts w:ascii="Times New Roman" w:hAnsi="Times New Roman" w:cs="Times New Roman"/>
          <w:sz w:val="24"/>
          <w:szCs w:val="24"/>
        </w:rPr>
        <w:t>Sözleşmenin tarafları sözleşme konusu iş başlamadan önce çalışanların güvenliği konusunda temel ilkeler belirleyebilir. Bu belirlemeler çerçevesinde taraflar yükümlülüklerini yerine getirir.</w:t>
      </w:r>
    </w:p>
    <w:p w:rsidR="00154545" w:rsidRDefault="00874D1A">
      <w:pPr>
        <w:pStyle w:val="Balk9"/>
        <w:spacing w:before="0" w:after="0" w:line="276" w:lineRule="auto"/>
        <w:jc w:val="both"/>
      </w:pPr>
      <w:r>
        <w:rPr>
          <w:rFonts w:ascii="Times New Roman" w:hAnsi="Times New Roman" w:cs="Times New Roman"/>
          <w:b/>
          <w:sz w:val="24"/>
          <w:szCs w:val="24"/>
        </w:rPr>
        <w:t xml:space="preserve">16.2. </w:t>
      </w:r>
      <w:r>
        <w:rPr>
          <w:rFonts w:ascii="Times New Roman" w:hAnsi="Times New Roman" w:cs="Times New Roman"/>
          <w:sz w:val="24"/>
          <w:szCs w:val="24"/>
        </w:rPr>
        <w:t>Taraflar iş sağlığı ve güvenliği mevzuatı h</w:t>
      </w:r>
      <w:r>
        <w:rPr>
          <w:rFonts w:ascii="Times New Roman" w:hAnsi="Times New Roman" w:cs="Times New Roman"/>
          <w:sz w:val="24"/>
          <w:szCs w:val="24"/>
        </w:rPr>
        <w:t xml:space="preserve">ükümlerine uygun olarak her türlü sağlık ve güvenlik tedbirlerini alır ve çalışanların mevcut koşullara göre sağlıklı bir şekilde beslenmeleri ve dinlenmeleri için gerekenleri yapar. </w:t>
      </w:r>
    </w:p>
    <w:p w:rsidR="00154545" w:rsidRDefault="00874D1A">
      <w:pPr>
        <w:pStyle w:val="Balk9"/>
        <w:spacing w:before="0" w:after="0" w:line="276" w:lineRule="auto"/>
        <w:jc w:val="both"/>
      </w:pPr>
      <w:r>
        <w:rPr>
          <w:rFonts w:ascii="Times New Roman" w:hAnsi="Times New Roman" w:cs="Times New Roman"/>
          <w:b/>
          <w:sz w:val="24"/>
          <w:szCs w:val="24"/>
        </w:rPr>
        <w:t>16.3.</w:t>
      </w:r>
      <w:r>
        <w:rPr>
          <w:rFonts w:ascii="Times New Roman" w:hAnsi="Times New Roman" w:cs="Times New Roman"/>
          <w:sz w:val="24"/>
          <w:szCs w:val="24"/>
        </w:rPr>
        <w:t xml:space="preserve"> Sözleşme konusu işin yürütülmesi sırasında iş sağlığı ve güvenliği</w:t>
      </w:r>
      <w:r>
        <w:rPr>
          <w:rFonts w:ascii="Times New Roman" w:hAnsi="Times New Roman" w:cs="Times New Roman"/>
          <w:sz w:val="24"/>
          <w:szCs w:val="24"/>
        </w:rPr>
        <w:t>ne ilişkin tedbirler, hizmet alıcısı tarafından sağlanacaktır.</w:t>
      </w:r>
    </w:p>
    <w:p w:rsidR="00154545" w:rsidRDefault="00154545">
      <w:pPr>
        <w:spacing w:line="276" w:lineRule="auto"/>
        <w:rPr>
          <w:rFonts w:ascii="Times New Roman" w:hAnsi="Times New Roman" w:cs="Times New Roman"/>
        </w:rPr>
      </w:pPr>
    </w:p>
    <w:p w:rsidR="00154545" w:rsidRDefault="00874D1A">
      <w:pPr>
        <w:pStyle w:val="Balk9"/>
        <w:spacing w:before="0" w:after="0" w:line="276" w:lineRule="auto"/>
        <w:jc w:val="both"/>
      </w:pPr>
      <w:r>
        <w:rPr>
          <w:rFonts w:ascii="Times New Roman" w:hAnsi="Times New Roman" w:cs="Times New Roman"/>
          <w:b/>
          <w:sz w:val="24"/>
          <w:szCs w:val="24"/>
        </w:rPr>
        <w:t>Madde 17</w:t>
      </w:r>
      <w:r>
        <w:rPr>
          <w:rFonts w:ascii="Times New Roman" w:hAnsi="Times New Roman" w:cs="Times New Roman"/>
          <w:sz w:val="24"/>
          <w:szCs w:val="24"/>
        </w:rPr>
        <w:t xml:space="preserve">- </w:t>
      </w:r>
      <w:r>
        <w:rPr>
          <w:rFonts w:ascii="Times New Roman" w:hAnsi="Times New Roman" w:cs="Times New Roman"/>
          <w:b/>
          <w:sz w:val="24"/>
          <w:szCs w:val="24"/>
        </w:rPr>
        <w:t>Gizlilik</w:t>
      </w:r>
    </w:p>
    <w:p w:rsidR="00154545" w:rsidRDefault="00874D1A">
      <w:pPr>
        <w:pStyle w:val="Balk9"/>
        <w:spacing w:before="0" w:after="0" w:line="276" w:lineRule="auto"/>
        <w:jc w:val="both"/>
      </w:pPr>
      <w:r>
        <w:rPr>
          <w:rFonts w:ascii="Times New Roman" w:hAnsi="Times New Roman" w:cs="Times New Roman"/>
          <w:b/>
          <w:sz w:val="24"/>
          <w:szCs w:val="24"/>
        </w:rPr>
        <w:t xml:space="preserve">17.1. </w:t>
      </w:r>
      <w:r>
        <w:rPr>
          <w:rFonts w:ascii="Times New Roman" w:hAnsi="Times New Roman" w:cs="Times New Roman"/>
          <w:sz w:val="24"/>
          <w:szCs w:val="24"/>
        </w:rPr>
        <w:t xml:space="preserve">Sözleşmenin tarafları, işle ilgili olarak elde ettikleri her tür bilgi ve dokümanı özel ve gizli tutacak ve önceden yazılı izin olmaksızın sözleşmeye ait herhangi bir </w:t>
      </w:r>
      <w:r>
        <w:rPr>
          <w:rFonts w:ascii="Times New Roman" w:hAnsi="Times New Roman" w:cs="Times New Roman"/>
          <w:sz w:val="24"/>
          <w:szCs w:val="24"/>
        </w:rPr>
        <w:t>detayı ifşa etmeyecek veya yayınlamayacaktır.</w:t>
      </w:r>
    </w:p>
    <w:p w:rsidR="00154545" w:rsidRDefault="00874D1A">
      <w:pPr>
        <w:pStyle w:val="Balk9"/>
        <w:spacing w:before="0" w:after="0" w:line="276" w:lineRule="auto"/>
        <w:jc w:val="both"/>
      </w:pPr>
      <w:r>
        <w:rPr>
          <w:rFonts w:ascii="Times New Roman" w:hAnsi="Times New Roman" w:cs="Times New Roman"/>
          <w:b/>
          <w:sz w:val="24"/>
          <w:szCs w:val="24"/>
        </w:rPr>
        <w:t xml:space="preserve">17.2. </w:t>
      </w:r>
      <w:r>
        <w:rPr>
          <w:rFonts w:ascii="Times New Roman" w:hAnsi="Times New Roman" w:cs="Times New Roman"/>
          <w:sz w:val="24"/>
          <w:szCs w:val="24"/>
        </w:rPr>
        <w:t>Türk yargı mercilerinin kararları saklı kalmak kaydıyla, sözleşmeye ilişkin hususların ilan edilmesi ve yayınlanmasını ilişkin nihai karar yetkisi İşyurdu Müdürlüğüne aittir. Bu yükümlülük, sözleşmenin he</w:t>
      </w:r>
      <w:r>
        <w:rPr>
          <w:rFonts w:ascii="Times New Roman" w:hAnsi="Times New Roman" w:cs="Times New Roman"/>
          <w:sz w:val="24"/>
          <w:szCs w:val="24"/>
        </w:rPr>
        <w:t>rhangi bir nedenle sona ermesinden sonra da devam eder.</w:t>
      </w:r>
    </w:p>
    <w:p w:rsidR="00154545" w:rsidRDefault="00154545">
      <w:pPr>
        <w:pStyle w:val="Balk9"/>
        <w:tabs>
          <w:tab w:val="left" w:pos="567"/>
          <w:tab w:val="left" w:leader="dot" w:pos="8789"/>
        </w:tabs>
        <w:spacing w:before="0" w:after="0" w:line="276" w:lineRule="auto"/>
        <w:jc w:val="both"/>
        <w:rPr>
          <w:rFonts w:ascii="Times New Roman" w:hAnsi="Times New Roman" w:cs="Times New Roman"/>
          <w:b/>
          <w:sz w:val="24"/>
          <w:szCs w:val="24"/>
        </w:rPr>
      </w:pPr>
    </w:p>
    <w:p w:rsidR="00154545" w:rsidRDefault="00874D1A">
      <w:pPr>
        <w:pStyle w:val="Balk9"/>
        <w:tabs>
          <w:tab w:val="left" w:pos="567"/>
          <w:tab w:val="left" w:leader="dot" w:pos="8789"/>
        </w:tabs>
        <w:spacing w:before="0" w:after="0" w:line="276" w:lineRule="auto"/>
        <w:jc w:val="both"/>
        <w:rPr>
          <w:rFonts w:ascii="Times New Roman" w:hAnsi="Times New Roman" w:cs="Times New Roman"/>
          <w:b/>
          <w:sz w:val="24"/>
          <w:szCs w:val="24"/>
        </w:rPr>
      </w:pPr>
      <w:r>
        <w:rPr>
          <w:rFonts w:ascii="Times New Roman" w:hAnsi="Times New Roman" w:cs="Times New Roman"/>
          <w:b/>
          <w:sz w:val="24"/>
          <w:szCs w:val="24"/>
        </w:rPr>
        <w:t>Madde 18- Hizmet Alıcısının Tazmin Sorumluluğu</w:t>
      </w:r>
    </w:p>
    <w:p w:rsidR="00154545" w:rsidRDefault="00874D1A">
      <w:pPr>
        <w:tabs>
          <w:tab w:val="left" w:pos="567"/>
          <w:tab w:val="left" w:leader="dot" w:pos="8789"/>
        </w:tabs>
        <w:spacing w:line="276" w:lineRule="auto"/>
        <w:jc w:val="both"/>
        <w:rPr>
          <w:rFonts w:hint="eastAsia"/>
        </w:rPr>
      </w:pPr>
      <w:r>
        <w:rPr>
          <w:rFonts w:ascii="Times New Roman" w:hAnsi="Times New Roman" w:cs="Times New Roman"/>
          <w:b/>
        </w:rPr>
        <w:t>18.1. </w:t>
      </w:r>
      <w:r>
        <w:rPr>
          <w:rFonts w:ascii="Times New Roman" w:hAnsi="Times New Roman" w:cs="Times New Roman"/>
        </w:rPr>
        <w:t>Hizmet alıcısı, sözleşme ve şartname hükümlerine uygun davranmaması ve benzeri nedenlerle ortaya çıkan zarar ve ziyandan doğrudan sorumludur. Bu z</w:t>
      </w:r>
      <w:r>
        <w:rPr>
          <w:rFonts w:ascii="Times New Roman" w:hAnsi="Times New Roman" w:cs="Times New Roman"/>
        </w:rPr>
        <w:t>arar ve ziyan genel hükümlere göre hizmet alıcısına ikmal ve tazmin ettirilir.</w:t>
      </w:r>
    </w:p>
    <w:p w:rsidR="00154545" w:rsidRDefault="00154545">
      <w:pPr>
        <w:pStyle w:val="Balk2"/>
        <w:tabs>
          <w:tab w:val="left" w:pos="567"/>
          <w:tab w:val="left" w:leader="dot" w:pos="8789"/>
        </w:tabs>
        <w:spacing w:line="276" w:lineRule="auto"/>
        <w:ind w:left="0"/>
        <w:jc w:val="both"/>
        <w:rPr>
          <w:sz w:val="24"/>
          <w:szCs w:val="24"/>
        </w:rPr>
      </w:pPr>
    </w:p>
    <w:p w:rsidR="00154545" w:rsidRDefault="00874D1A">
      <w:pPr>
        <w:pStyle w:val="Balk2"/>
        <w:tabs>
          <w:tab w:val="left" w:pos="567"/>
          <w:tab w:val="left" w:leader="dot" w:pos="8789"/>
        </w:tabs>
        <w:spacing w:line="276" w:lineRule="auto"/>
        <w:ind w:left="0"/>
        <w:jc w:val="both"/>
        <w:rPr>
          <w:sz w:val="24"/>
          <w:szCs w:val="24"/>
        </w:rPr>
      </w:pPr>
      <w:r>
        <w:rPr>
          <w:sz w:val="24"/>
          <w:szCs w:val="24"/>
        </w:rPr>
        <w:t>Madde 19- Hüküm Bulunmayan Hâller</w:t>
      </w:r>
    </w:p>
    <w:p w:rsidR="00154545" w:rsidRDefault="00874D1A">
      <w:pPr>
        <w:pStyle w:val="BodyText22"/>
        <w:tabs>
          <w:tab w:val="left" w:pos="567"/>
          <w:tab w:val="left" w:leader="dot" w:pos="8789"/>
        </w:tabs>
        <w:spacing w:after="0" w:line="276" w:lineRule="auto"/>
        <w:ind w:firstLine="0"/>
      </w:pPr>
      <w:r>
        <w:rPr>
          <w:b/>
          <w:sz w:val="24"/>
          <w:szCs w:val="24"/>
        </w:rPr>
        <w:t>19.1. </w:t>
      </w:r>
      <w:r>
        <w:rPr>
          <w:sz w:val="24"/>
          <w:szCs w:val="24"/>
        </w:rPr>
        <w:t xml:space="preserve">Bu sözleşme ve eklerinde hüküm bulunmayan hâllerde, ilgisine göre Borçlar Kanunu hükümlerine, bu Kanun’da da hüküm bulunmaması hâlinde </w:t>
      </w:r>
      <w:r>
        <w:rPr>
          <w:sz w:val="24"/>
          <w:szCs w:val="24"/>
        </w:rPr>
        <w:t>ise genel hükümlere göre hareket edilir.</w:t>
      </w:r>
    </w:p>
    <w:p w:rsidR="00154545" w:rsidRDefault="00154545">
      <w:pPr>
        <w:pStyle w:val="BodyText22"/>
        <w:tabs>
          <w:tab w:val="left" w:pos="567"/>
          <w:tab w:val="left" w:leader="dot" w:pos="8789"/>
        </w:tabs>
        <w:spacing w:after="0" w:line="276" w:lineRule="auto"/>
        <w:ind w:firstLine="0"/>
        <w:rPr>
          <w:b/>
          <w:sz w:val="24"/>
          <w:szCs w:val="24"/>
        </w:rPr>
      </w:pPr>
    </w:p>
    <w:p w:rsidR="00154545" w:rsidRDefault="00874D1A">
      <w:pPr>
        <w:pStyle w:val="BodyText22"/>
        <w:tabs>
          <w:tab w:val="left" w:pos="567"/>
          <w:tab w:val="left" w:leader="dot" w:pos="8789"/>
        </w:tabs>
        <w:spacing w:after="0" w:line="276" w:lineRule="auto"/>
        <w:ind w:firstLine="0"/>
        <w:rPr>
          <w:b/>
          <w:sz w:val="24"/>
          <w:szCs w:val="24"/>
        </w:rPr>
      </w:pPr>
      <w:r>
        <w:rPr>
          <w:b/>
          <w:sz w:val="24"/>
          <w:szCs w:val="24"/>
        </w:rPr>
        <w:t>Madde 20- Diğer Hususlar</w:t>
      </w:r>
    </w:p>
    <w:p w:rsidR="00154545" w:rsidRDefault="00874D1A">
      <w:pPr>
        <w:pStyle w:val="BodyText22"/>
        <w:tabs>
          <w:tab w:val="left" w:pos="567"/>
          <w:tab w:val="left" w:leader="dot" w:pos="8789"/>
        </w:tabs>
        <w:spacing w:after="0" w:line="276" w:lineRule="auto"/>
        <w:ind w:firstLine="0"/>
      </w:pPr>
      <w:r>
        <w:rPr>
          <w:b/>
          <w:sz w:val="24"/>
          <w:szCs w:val="24"/>
        </w:rPr>
        <w:t>20.1.</w:t>
      </w:r>
      <w:r>
        <w:rPr>
          <w:sz w:val="24"/>
          <w:szCs w:val="24"/>
        </w:rPr>
        <w:t xml:space="preserve">Sözleşmeye konu işe ilişkin varsa diğer hususlar aşağıda belirtilmiştir. </w:t>
      </w:r>
    </w:p>
    <w:p w:rsidR="00154545" w:rsidRDefault="00874D1A">
      <w:pPr>
        <w:pStyle w:val="BodyText22"/>
        <w:tabs>
          <w:tab w:val="left" w:pos="567"/>
          <w:tab w:val="left" w:leader="dot" w:pos="8789"/>
        </w:tabs>
        <w:spacing w:after="0" w:line="276" w:lineRule="auto"/>
        <w:ind w:firstLine="0"/>
        <w:rPr>
          <w:sz w:val="24"/>
          <w:szCs w:val="24"/>
        </w:rPr>
      </w:pPr>
      <w:r>
        <w:rPr>
          <w:sz w:val="24"/>
          <w:szCs w:val="24"/>
        </w:rPr>
        <w:tab/>
        <w:t>……..</w:t>
      </w:r>
    </w:p>
    <w:p w:rsidR="00154545" w:rsidRDefault="00154545">
      <w:pPr>
        <w:tabs>
          <w:tab w:val="left" w:pos="567"/>
          <w:tab w:val="left" w:leader="dot" w:pos="8789"/>
        </w:tabs>
        <w:spacing w:line="276" w:lineRule="auto"/>
        <w:jc w:val="both"/>
        <w:rPr>
          <w:rFonts w:ascii="Times New Roman" w:hAnsi="Times New Roman" w:cs="Times New Roman"/>
          <w:b/>
        </w:rPr>
      </w:pPr>
    </w:p>
    <w:p w:rsidR="00154545" w:rsidRDefault="00874D1A">
      <w:pPr>
        <w:tabs>
          <w:tab w:val="left" w:pos="567"/>
          <w:tab w:val="left" w:leader="dot" w:pos="8789"/>
        </w:tabs>
        <w:spacing w:line="276" w:lineRule="auto"/>
        <w:jc w:val="both"/>
        <w:rPr>
          <w:rFonts w:ascii="Times New Roman" w:hAnsi="Times New Roman" w:cs="Times New Roman"/>
          <w:b/>
        </w:rPr>
      </w:pPr>
      <w:r>
        <w:rPr>
          <w:rFonts w:ascii="Times New Roman" w:hAnsi="Times New Roman" w:cs="Times New Roman"/>
          <w:b/>
        </w:rPr>
        <w:t>Madde 21- Anlaşmazlıkların Çözümü</w:t>
      </w:r>
    </w:p>
    <w:p w:rsidR="00154545" w:rsidRDefault="00874D1A">
      <w:pPr>
        <w:pStyle w:val="metin"/>
        <w:spacing w:before="0" w:after="0" w:line="276" w:lineRule="auto"/>
        <w:jc w:val="both"/>
      </w:pPr>
      <w:r>
        <w:rPr>
          <w:b/>
        </w:rPr>
        <w:t xml:space="preserve">21.1. </w:t>
      </w:r>
      <w:r>
        <w:rPr>
          <w:color w:val="000000"/>
        </w:rPr>
        <w:t xml:space="preserve">Bu sözleşme ve eklerinin uygulanmasından doğabilecek her türlü </w:t>
      </w:r>
      <w:r>
        <w:rPr>
          <w:color w:val="000000"/>
        </w:rPr>
        <w:t>uyuşmazlığın çözümünde İşyurdu Müdürlüğünün bulunduğu yer mahkemesi ve icra daireleri yetkilidir.</w:t>
      </w:r>
    </w:p>
    <w:p w:rsidR="00154545" w:rsidRDefault="00154545">
      <w:pPr>
        <w:pStyle w:val="metin"/>
        <w:spacing w:before="0" w:after="0" w:line="276" w:lineRule="auto"/>
        <w:jc w:val="both"/>
        <w:rPr>
          <w:color w:val="000000"/>
        </w:rPr>
      </w:pPr>
    </w:p>
    <w:p w:rsidR="00154545" w:rsidRDefault="00154545">
      <w:pPr>
        <w:pStyle w:val="BodyText22"/>
        <w:tabs>
          <w:tab w:val="left" w:pos="567"/>
          <w:tab w:val="left" w:leader="dot" w:pos="8789"/>
        </w:tabs>
        <w:spacing w:after="0" w:line="276" w:lineRule="auto"/>
        <w:ind w:firstLine="0"/>
        <w:rPr>
          <w:b/>
          <w:sz w:val="24"/>
          <w:szCs w:val="24"/>
        </w:rPr>
      </w:pPr>
    </w:p>
    <w:p w:rsidR="00154545" w:rsidRDefault="00874D1A">
      <w:pPr>
        <w:pStyle w:val="BodyText22"/>
        <w:tabs>
          <w:tab w:val="left" w:pos="567"/>
          <w:tab w:val="left" w:leader="dot" w:pos="8789"/>
        </w:tabs>
        <w:spacing w:after="0" w:line="276" w:lineRule="auto"/>
        <w:ind w:firstLine="0"/>
        <w:rPr>
          <w:b/>
          <w:sz w:val="24"/>
          <w:szCs w:val="24"/>
        </w:rPr>
      </w:pPr>
      <w:r>
        <w:rPr>
          <w:b/>
          <w:sz w:val="24"/>
          <w:szCs w:val="24"/>
        </w:rPr>
        <w:t>Madde 22- Yürürlük</w:t>
      </w:r>
    </w:p>
    <w:p w:rsidR="00154545" w:rsidRDefault="00874D1A">
      <w:pPr>
        <w:spacing w:line="276" w:lineRule="auto"/>
        <w:jc w:val="both"/>
        <w:rPr>
          <w:rFonts w:hint="eastAsia"/>
        </w:rPr>
      </w:pPr>
      <w:r>
        <w:rPr>
          <w:rFonts w:ascii="Times New Roman" w:hAnsi="Times New Roman" w:cs="Times New Roman"/>
          <w:b/>
        </w:rPr>
        <w:t xml:space="preserve">22.1. </w:t>
      </w:r>
      <w:r>
        <w:rPr>
          <w:rFonts w:ascii="Times New Roman" w:hAnsi="Times New Roman" w:cs="Times New Roman"/>
          <w:color w:val="000000"/>
        </w:rPr>
        <w:t>Bu sözleşme tarafların karşılıklı imzası sonrası İşyurtları Kurumu Yüksek Kurulunca alınacak kararın tebliği ile birlikte yürürlüğe</w:t>
      </w:r>
      <w:r>
        <w:rPr>
          <w:rFonts w:ascii="Times New Roman" w:hAnsi="Times New Roman" w:cs="Times New Roman"/>
          <w:color w:val="000000"/>
        </w:rPr>
        <w:t xml:space="preserve"> girer.</w:t>
      </w:r>
    </w:p>
    <w:p w:rsidR="00154545" w:rsidRDefault="00154545">
      <w:pPr>
        <w:pStyle w:val="DipnotMetni"/>
        <w:tabs>
          <w:tab w:val="left" w:pos="567"/>
          <w:tab w:val="left" w:leader="dot" w:pos="8789"/>
        </w:tabs>
        <w:spacing w:line="276" w:lineRule="auto"/>
        <w:jc w:val="both"/>
        <w:rPr>
          <w:b/>
          <w:bCs/>
          <w:sz w:val="24"/>
          <w:szCs w:val="24"/>
        </w:rPr>
      </w:pPr>
    </w:p>
    <w:p w:rsidR="00154545" w:rsidRDefault="00874D1A">
      <w:pPr>
        <w:pStyle w:val="DipnotMetni"/>
        <w:tabs>
          <w:tab w:val="left" w:pos="567"/>
          <w:tab w:val="left" w:leader="dot" w:pos="8789"/>
        </w:tabs>
        <w:spacing w:line="276" w:lineRule="auto"/>
        <w:jc w:val="both"/>
        <w:rPr>
          <w:b/>
          <w:bCs/>
          <w:sz w:val="24"/>
          <w:szCs w:val="24"/>
        </w:rPr>
      </w:pPr>
      <w:r>
        <w:rPr>
          <w:b/>
          <w:bCs/>
          <w:sz w:val="24"/>
          <w:szCs w:val="24"/>
        </w:rPr>
        <w:t>Madde 23 – Sözleşmenin İmzalanması</w:t>
      </w:r>
    </w:p>
    <w:p w:rsidR="00154545" w:rsidRDefault="00874D1A">
      <w:pPr>
        <w:pStyle w:val="DipnotMetni"/>
        <w:tabs>
          <w:tab w:val="left" w:pos="567"/>
          <w:tab w:val="left" w:leader="dot" w:pos="8789"/>
        </w:tabs>
        <w:spacing w:line="276" w:lineRule="auto"/>
        <w:jc w:val="both"/>
      </w:pPr>
      <w:r>
        <w:rPr>
          <w:b/>
          <w:sz w:val="24"/>
          <w:szCs w:val="24"/>
        </w:rPr>
        <w:t>23.1.</w:t>
      </w:r>
      <w:r>
        <w:rPr>
          <w:sz w:val="24"/>
          <w:szCs w:val="24"/>
        </w:rPr>
        <w:t xml:space="preserve">  Bu sözleşme .................. maddeden ibaret olup İşyurdu Müdürlüğü ve  hizmet alıcısı tarafından tam olarak okunup anlaşıldıktan sonra …/…/……. tarihinde iki nüsha olarak imza altına alınmıştır.  </w:t>
      </w:r>
      <w:r>
        <w:rPr>
          <w:sz w:val="24"/>
          <w:szCs w:val="24"/>
        </w:rPr>
        <w:t>Sözleşmenin her bir tarafına bir nüsha verilmiştir.</w:t>
      </w:r>
    </w:p>
    <w:p w:rsidR="00154545" w:rsidRDefault="00154545">
      <w:pPr>
        <w:pStyle w:val="DipnotMetni"/>
        <w:tabs>
          <w:tab w:val="left" w:pos="567"/>
          <w:tab w:val="left" w:leader="dot" w:pos="8789"/>
        </w:tabs>
        <w:spacing w:line="276" w:lineRule="auto"/>
        <w:jc w:val="both"/>
        <w:rPr>
          <w:sz w:val="24"/>
          <w:szCs w:val="24"/>
        </w:rPr>
      </w:pPr>
    </w:p>
    <w:p w:rsidR="00154545" w:rsidRDefault="00154545">
      <w:pPr>
        <w:pStyle w:val="DipnotMetni"/>
        <w:tabs>
          <w:tab w:val="left" w:pos="567"/>
          <w:tab w:val="left" w:leader="dot" w:pos="8789"/>
        </w:tabs>
        <w:spacing w:line="276" w:lineRule="auto"/>
        <w:jc w:val="both"/>
        <w:rPr>
          <w:sz w:val="24"/>
          <w:szCs w:val="24"/>
        </w:rPr>
      </w:pPr>
    </w:p>
    <w:p w:rsidR="00154545" w:rsidRDefault="00154545">
      <w:pPr>
        <w:pStyle w:val="DipnotMetni"/>
        <w:tabs>
          <w:tab w:val="left" w:pos="567"/>
          <w:tab w:val="left" w:leader="dot" w:pos="8789"/>
        </w:tabs>
        <w:spacing w:line="276" w:lineRule="auto"/>
        <w:jc w:val="both"/>
        <w:rPr>
          <w:sz w:val="24"/>
          <w:szCs w:val="24"/>
        </w:rPr>
      </w:pPr>
    </w:p>
    <w:p w:rsidR="00154545" w:rsidRDefault="00154545">
      <w:pPr>
        <w:pStyle w:val="DipnotMetni"/>
        <w:tabs>
          <w:tab w:val="left" w:pos="567"/>
          <w:tab w:val="left" w:leader="dot" w:pos="8789"/>
        </w:tabs>
        <w:spacing w:line="276" w:lineRule="auto"/>
        <w:jc w:val="both"/>
        <w:rPr>
          <w:sz w:val="24"/>
          <w:szCs w:val="24"/>
        </w:rPr>
      </w:pPr>
    </w:p>
    <w:p w:rsidR="00154545" w:rsidRDefault="00154545">
      <w:pPr>
        <w:pStyle w:val="DipnotMetni"/>
        <w:tabs>
          <w:tab w:val="left" w:pos="567"/>
          <w:tab w:val="left" w:leader="dot" w:pos="8789"/>
        </w:tabs>
        <w:spacing w:line="276" w:lineRule="auto"/>
        <w:jc w:val="both"/>
        <w:rPr>
          <w:sz w:val="24"/>
          <w:szCs w:val="24"/>
        </w:rPr>
      </w:pPr>
    </w:p>
    <w:p w:rsidR="00154545" w:rsidRDefault="00154545">
      <w:pPr>
        <w:pStyle w:val="DipnotMetni"/>
        <w:tabs>
          <w:tab w:val="left" w:pos="567"/>
          <w:tab w:val="left" w:leader="dot" w:pos="8789"/>
        </w:tabs>
        <w:spacing w:line="276" w:lineRule="auto"/>
        <w:jc w:val="both"/>
        <w:rPr>
          <w:sz w:val="24"/>
          <w:szCs w:val="24"/>
        </w:rPr>
      </w:pPr>
    </w:p>
    <w:p w:rsidR="00154545" w:rsidRDefault="00154545">
      <w:pPr>
        <w:pStyle w:val="DipnotMetni"/>
        <w:tabs>
          <w:tab w:val="left" w:pos="567"/>
          <w:tab w:val="left" w:leader="dot" w:pos="8789"/>
        </w:tabs>
        <w:spacing w:line="276" w:lineRule="auto"/>
        <w:jc w:val="both"/>
        <w:rPr>
          <w:sz w:val="24"/>
          <w:szCs w:val="24"/>
        </w:rPr>
      </w:pPr>
    </w:p>
    <w:p w:rsidR="00154545" w:rsidRDefault="00874D1A">
      <w:pPr>
        <w:pStyle w:val="BodyText22"/>
        <w:tabs>
          <w:tab w:val="left" w:pos="567"/>
          <w:tab w:val="left" w:leader="dot" w:pos="8789"/>
        </w:tabs>
        <w:spacing w:after="0" w:line="276" w:lineRule="auto"/>
        <w:ind w:firstLine="0"/>
      </w:pPr>
      <w:r>
        <w:rPr>
          <w:b/>
          <w:sz w:val="24"/>
          <w:szCs w:val="24"/>
        </w:rPr>
        <w:t xml:space="preserve">    İŞYURDU MÜDÜRLÜĞÜ</w:t>
      </w:r>
      <w:r>
        <w:rPr>
          <w:rStyle w:val="DipnotSabitleyicisi"/>
          <w:sz w:val="24"/>
          <w:szCs w:val="24"/>
        </w:rPr>
        <w:footnoteReference w:id="8"/>
      </w:r>
      <w:r>
        <w:rPr>
          <w:b/>
          <w:sz w:val="24"/>
          <w:szCs w:val="24"/>
        </w:rPr>
        <w:t xml:space="preserve">                                                         HİZMET ALICISI</w:t>
      </w:r>
      <w:r>
        <w:rPr>
          <w:b/>
          <w:sz w:val="24"/>
          <w:szCs w:val="24"/>
        </w:rPr>
        <w:t xml:space="preserve"> </w:t>
      </w:r>
      <w:r>
        <w:rPr>
          <w:rStyle w:val="DipnotSabitleyicisi"/>
          <w:sz w:val="24"/>
          <w:szCs w:val="24"/>
        </w:rPr>
        <w:footnoteReference w:id="9"/>
      </w:r>
    </w:p>
    <w:p w:rsidR="00154545" w:rsidRDefault="00154545">
      <w:pPr>
        <w:pStyle w:val="Standard"/>
        <w:rPr>
          <w:rFonts w:ascii="Times New Roman" w:hAnsi="Times New Roman" w:cs="Times New Roman"/>
        </w:rPr>
      </w:pPr>
    </w:p>
    <w:sectPr w:rsidR="00154545">
      <w:headerReference w:type="default" r:id="rId7"/>
      <w:footerReference w:type="default" r:id="rId8"/>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1A" w:rsidRDefault="00874D1A">
      <w:pPr>
        <w:rPr>
          <w:rFonts w:hint="eastAsia"/>
        </w:rPr>
      </w:pPr>
      <w:r>
        <w:separator/>
      </w:r>
    </w:p>
  </w:endnote>
  <w:endnote w:type="continuationSeparator" w:id="0">
    <w:p w:rsidR="00874D1A" w:rsidRDefault="00874D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0"/>
    <w:family w:val="roman"/>
    <w:pitch w:val="variable"/>
  </w:font>
  <w:font w:name="Arial">
    <w:panose1 w:val="020B0604020202020204"/>
    <w:charset w:val="A2"/>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ヒラギノ明朝 Pro W3">
    <w:charset w:val="00"/>
    <w:family w:val="auto"/>
    <w:pitch w:val="variable"/>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8C" w:rsidRDefault="00874D1A">
    <w:pPr>
      <w:pStyle w:val="AltBilgi"/>
      <w:jc w:val="center"/>
      <w:rPr>
        <w:rFonts w:hint="eastAsia"/>
      </w:rPr>
    </w:pPr>
  </w:p>
  <w:p w:rsidR="0097638C" w:rsidRDefault="00874D1A">
    <w:pPr>
      <w:pStyle w:val="AltBilgi"/>
      <w:jc w:val="center"/>
      <w:rPr>
        <w:rFonts w:hint="eastAsia"/>
      </w:rPr>
    </w:pPr>
    <w:r>
      <w:rPr>
        <w:lang w:val="tr-TR"/>
      </w:rPr>
      <w:fldChar w:fldCharType="begin"/>
    </w:r>
    <w:r>
      <w:rPr>
        <w:lang w:val="tr-TR"/>
      </w:rPr>
      <w:instrText xml:space="preserve"> PAGE </w:instrText>
    </w:r>
    <w:r>
      <w:rPr>
        <w:rFonts w:hint="eastAsia"/>
        <w:lang w:val="tr-TR"/>
      </w:rPr>
      <w:fldChar w:fldCharType="separate"/>
    </w:r>
    <w:r w:rsidR="00081798">
      <w:rPr>
        <w:rFonts w:hint="eastAsia"/>
        <w:noProof/>
        <w:lang w:val="tr-TR"/>
      </w:rPr>
      <w:t>1</w:t>
    </w:r>
    <w:r>
      <w:rPr>
        <w:lang w:val="tr-TR"/>
      </w:rPr>
      <w:fldChar w:fldCharType="end"/>
    </w:r>
  </w:p>
  <w:p w:rsidR="0097638C" w:rsidRDefault="00874D1A">
    <w:pPr>
      <w:pStyle w:val="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1A" w:rsidRDefault="00874D1A">
      <w:pPr>
        <w:rPr>
          <w:rFonts w:hint="eastAsia"/>
        </w:rPr>
      </w:pPr>
      <w:r>
        <w:rPr>
          <w:color w:val="000000"/>
        </w:rPr>
        <w:separator/>
      </w:r>
    </w:p>
  </w:footnote>
  <w:footnote w:type="continuationSeparator" w:id="0">
    <w:p w:rsidR="00874D1A" w:rsidRDefault="00874D1A">
      <w:pPr>
        <w:rPr>
          <w:rFonts w:hint="eastAsia"/>
        </w:rPr>
      </w:pPr>
      <w:r>
        <w:continuationSeparator/>
      </w:r>
    </w:p>
  </w:footnote>
  <w:footnote w:id="1">
    <w:p w:rsidR="00154545" w:rsidRDefault="00874D1A">
      <w:pPr>
        <w:pStyle w:val="Footnote"/>
        <w:jc w:val="both"/>
      </w:pPr>
      <w:r>
        <w:rPr>
          <w:rStyle w:val="DipnotBavurusu"/>
        </w:rPr>
        <w:footnoteRef/>
      </w:r>
      <w:r>
        <w:rPr>
          <w:sz w:val="21"/>
          <w:szCs w:val="21"/>
        </w:rPr>
        <w:t xml:space="preserve"> İşyurdu Müdürlüğü tarafından çalışılmayacak günler bel</w:t>
      </w:r>
      <w:r>
        <w:rPr>
          <w:sz w:val="21"/>
          <w:szCs w:val="21"/>
        </w:rPr>
        <w:t>irlenmemesi halinde bu madde “Bu iş kapsamında çalışılmayacak günler bulunmamaktadır.” şeklinde olacaktır.</w:t>
      </w:r>
    </w:p>
    <w:p w:rsidR="00154545" w:rsidRDefault="00874D1A">
      <w:pPr>
        <w:pStyle w:val="Footnote"/>
        <w:jc w:val="both"/>
        <w:rPr>
          <w:sz w:val="21"/>
          <w:szCs w:val="21"/>
        </w:rPr>
      </w:pPr>
      <w:r>
        <w:rPr>
          <w:sz w:val="21"/>
          <w:szCs w:val="21"/>
        </w:rPr>
        <w:t>İşyurdu Müdürlüğü tarafından iklim koşulları nedeniyle çalışılmayacak günler belirlenmesi halinde ise, anılan günler bu maddede aşağıdaki şekilde düz</w:t>
      </w:r>
      <w:r>
        <w:rPr>
          <w:sz w:val="21"/>
          <w:szCs w:val="21"/>
        </w:rPr>
        <w:t>enlenecektir. “Bu işyerinde iklim koşulları nedeniyle çalışmaya uygun olmayan günler ..................tarihleri arasındaki ………. gündür.”</w:t>
      </w:r>
    </w:p>
    <w:p w:rsidR="00154545" w:rsidRDefault="00154545">
      <w:pPr>
        <w:pStyle w:val="Footnote"/>
        <w:jc w:val="both"/>
        <w:rPr>
          <w:sz w:val="21"/>
          <w:szCs w:val="21"/>
        </w:rPr>
      </w:pPr>
    </w:p>
  </w:footnote>
  <w:footnote w:id="2">
    <w:p w:rsidR="00154545" w:rsidRDefault="00874D1A">
      <w:pPr>
        <w:pStyle w:val="DipnotMetni"/>
        <w:jc w:val="both"/>
      </w:pPr>
      <w:r>
        <w:rPr>
          <w:rStyle w:val="DipnotBavurusu"/>
        </w:rPr>
        <w:footnoteRef/>
      </w:r>
      <w:r>
        <w:t xml:space="preserve"> </w:t>
      </w:r>
      <w:r>
        <w:rPr>
          <w:sz w:val="21"/>
          <w:szCs w:val="21"/>
        </w:rPr>
        <w:t>Sözleşmeye konu işte fazla çalışma yapılmayacak olması halinde, bu madde “Bu iş kapsamında fazla çalışma yapılmayacaktır.” şeklinde olacaktır. Fazla çalışma yapılacak olması halinde ise, fazla çalışmaya ilişkin hususlar bu maddede belirtile</w:t>
      </w:r>
      <w:r>
        <w:rPr>
          <w:sz w:val="21"/>
          <w:szCs w:val="21"/>
        </w:rPr>
        <w:t>cektir.</w:t>
      </w:r>
      <w:r>
        <w:t xml:space="preserve">  </w:t>
      </w:r>
    </w:p>
  </w:footnote>
  <w:footnote w:id="3">
    <w:p w:rsidR="00154545" w:rsidRDefault="00874D1A">
      <w:pPr>
        <w:pStyle w:val="DipnotMetni"/>
        <w:jc w:val="both"/>
      </w:pPr>
      <w:r>
        <w:rPr>
          <w:rStyle w:val="DipnotBavurusu"/>
        </w:rPr>
        <w:footnoteRef/>
      </w:r>
      <w:r>
        <w:rPr>
          <w:sz w:val="21"/>
          <w:szCs w:val="21"/>
        </w:rPr>
        <w:t xml:space="preserve"> Madde metnindeki tablo işyurdu müdürlüğünün ihtiyaçlarına uygun olarak yeniden düzenlenebilecektir. </w:t>
      </w:r>
    </w:p>
    <w:p w:rsidR="00154545" w:rsidRDefault="00874D1A">
      <w:pPr>
        <w:pStyle w:val="DipnotMetni"/>
        <w:jc w:val="both"/>
      </w:pPr>
      <w:r>
        <w:rPr>
          <w:sz w:val="21"/>
          <w:szCs w:val="21"/>
        </w:rPr>
        <w:t>Elektrik, aydınlatma, ısınma giderleri ve taşıma giderleri giderlerine ilişkin miktarlar, hizmet alıcısının aylık kullanım</w:t>
      </w:r>
      <w:r>
        <w:rPr>
          <w:sz w:val="21"/>
          <w:szCs w:val="21"/>
        </w:rPr>
        <w:t>/tüketim bilgilerine göre oluşacağından, bu tür gider kalemlerinin aylık tutarları ilgili ayın sonunda hesaplanarak hizmet alıcısına ayrıca fatura edilecektir.</w:t>
      </w:r>
      <w:r>
        <w:t xml:space="preserve"> </w:t>
      </w:r>
    </w:p>
    <w:p w:rsidR="00154545" w:rsidRDefault="00154545">
      <w:pPr>
        <w:pStyle w:val="DipnotMetni"/>
        <w:jc w:val="both"/>
      </w:pPr>
    </w:p>
  </w:footnote>
  <w:footnote w:id="4">
    <w:p w:rsidR="00154545" w:rsidRDefault="00874D1A">
      <w:pPr>
        <w:pStyle w:val="Footnote"/>
        <w:jc w:val="both"/>
      </w:pPr>
      <w:r>
        <w:rPr>
          <w:rStyle w:val="DipnotBavurusu"/>
        </w:rPr>
        <w:footnoteRef/>
      </w:r>
      <w:r>
        <w:rPr>
          <w:sz w:val="21"/>
          <w:szCs w:val="21"/>
        </w:rPr>
        <w:t xml:space="preserve"> İşin yürütülmesi sırasında hizmet alıcısının talebi üzerine, sözleşme konusu iş kapsamında kullanılmak kaydıyla, sözleşme bedeli dışında ücreti </w:t>
      </w:r>
      <w:r>
        <w:rPr>
          <w:sz w:val="21"/>
          <w:szCs w:val="21"/>
        </w:rPr>
        <w:t>karşılığında hizmet alıcısına kullandırılabilecek makine ve ekipmanın bulunması halinde, anılan makine ve ekipmanın niteliği, birimi, miktarı, kira birim fiyatı ve aylık kira tutarı madde metninde tablo halinde belirtilecektir.</w:t>
      </w:r>
    </w:p>
    <w:p w:rsidR="00154545" w:rsidRDefault="00154545">
      <w:pPr>
        <w:pStyle w:val="Footnote"/>
        <w:rPr>
          <w:sz w:val="21"/>
          <w:szCs w:val="21"/>
        </w:rPr>
      </w:pPr>
    </w:p>
  </w:footnote>
  <w:footnote w:id="5">
    <w:p w:rsidR="00154545" w:rsidRDefault="00874D1A">
      <w:pPr>
        <w:pStyle w:val="DipnotMetni"/>
        <w:jc w:val="both"/>
      </w:pPr>
      <w:r>
        <w:rPr>
          <w:rStyle w:val="DipnotBavurusu"/>
        </w:rPr>
        <w:footnoteRef/>
      </w:r>
      <w:r>
        <w:rPr>
          <w:sz w:val="21"/>
          <w:szCs w:val="21"/>
        </w:rPr>
        <w:t xml:space="preserve"> Hizmet alıcısı tarafından işin yürütülmesi amacıyla makine ve ekipman getirilmesinin öngörüldüğü hallerde, anılan makine ve ekipmanın niteliği, birimi, miktarı ve süresi madde metninde tablo halinde belirtilecektir. </w:t>
      </w:r>
    </w:p>
  </w:footnote>
  <w:footnote w:id="6">
    <w:p w:rsidR="00154545" w:rsidRDefault="00874D1A">
      <w:pPr>
        <w:pStyle w:val="DipnotMetni"/>
        <w:jc w:val="both"/>
      </w:pPr>
      <w:r>
        <w:rPr>
          <w:rStyle w:val="DipnotBavurusu"/>
        </w:rPr>
        <w:footnoteRef/>
      </w:r>
      <w:r>
        <w:t xml:space="preserve"> </w:t>
      </w:r>
      <w:r>
        <w:rPr>
          <w:sz w:val="21"/>
          <w:szCs w:val="21"/>
        </w:rPr>
        <w:t>Hükümlü ve tutuklular ile İşyurdu personeline verilecek mesleki eğitimin kapsamı bu maddede detaylı olarak belirtilecektir.</w:t>
      </w:r>
      <w:r>
        <w:t xml:space="preserve"> </w:t>
      </w:r>
    </w:p>
  </w:footnote>
  <w:footnote w:id="7">
    <w:p w:rsidR="00154545" w:rsidRDefault="00874D1A">
      <w:pPr>
        <w:pStyle w:val="DipnotMetni"/>
        <w:jc w:val="both"/>
      </w:pPr>
      <w:r>
        <w:rPr>
          <w:rStyle w:val="DipnotBavurusu"/>
        </w:rPr>
        <w:footnoteRef/>
      </w:r>
      <w:r>
        <w:t xml:space="preserve"> </w:t>
      </w:r>
      <w:r>
        <w:rPr>
          <w:sz w:val="21"/>
          <w:szCs w:val="21"/>
        </w:rPr>
        <w:t>Söz</w:t>
      </w:r>
      <w:r>
        <w:rPr>
          <w:sz w:val="21"/>
          <w:szCs w:val="21"/>
        </w:rPr>
        <w:t>leşmenin ekinin oluşturan belge ve tablolar sayfa sayısı belirtilerek burada tek tek sayılacaktır.</w:t>
      </w:r>
    </w:p>
  </w:footnote>
  <w:footnote w:id="8">
    <w:p w:rsidR="00154545" w:rsidRDefault="00874D1A">
      <w:pPr>
        <w:tabs>
          <w:tab w:val="left" w:pos="0"/>
        </w:tabs>
        <w:spacing w:line="264" w:lineRule="auto"/>
        <w:jc w:val="both"/>
        <w:rPr>
          <w:rFonts w:hint="eastAsia"/>
        </w:rPr>
      </w:pPr>
      <w:r>
        <w:rPr>
          <w:rStyle w:val="DipnotBavurusu"/>
        </w:rPr>
        <w:footnoteRef/>
      </w:r>
      <w:r>
        <w:rPr>
          <w:sz w:val="21"/>
          <w:szCs w:val="21"/>
        </w:rPr>
        <w:t xml:space="preserve"> İşyurdu Müdürlüğünün bilgileri ile İşyurdu Müdürlüğü yetkilisinin adı, soyadı ve unvanı yazılacaktır.</w:t>
      </w:r>
    </w:p>
  </w:footnote>
  <w:footnote w:id="9">
    <w:p w:rsidR="00154545" w:rsidRDefault="00874D1A">
      <w:pPr>
        <w:jc w:val="both"/>
        <w:rPr>
          <w:rFonts w:hint="eastAsia"/>
        </w:rPr>
      </w:pPr>
      <w:r>
        <w:rPr>
          <w:rStyle w:val="DipnotBavurusu"/>
        </w:rPr>
        <w:footnoteRef/>
      </w:r>
      <w:r>
        <w:rPr>
          <w:sz w:val="21"/>
          <w:szCs w:val="21"/>
        </w:rPr>
        <w:t xml:space="preserve"> Hizmet alıcısı idarenin bilgileri ile idare yetkilisinin adı, soyadı ve unvanı yazılacaktır.</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8C" w:rsidRDefault="00874D1A">
    <w:pPr>
      <w:pStyle w:val="stBilgi"/>
      <w:rPr>
        <w:rFonts w:hint="eastAsia"/>
      </w:rPr>
    </w:pPr>
  </w:p>
  <w:p w:rsidR="0097638C" w:rsidRDefault="00874D1A">
    <w:pPr>
      <w:pStyle w:val="stBilgi"/>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57C71"/>
    <w:multiLevelType w:val="multilevel"/>
    <w:tmpl w:val="B650D2BA"/>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37324A"/>
    <w:multiLevelType w:val="multilevel"/>
    <w:tmpl w:val="F29C1426"/>
    <w:lvl w:ilvl="0">
      <w:start w:val="1"/>
      <w:numFmt w:val="decimal"/>
      <w:lvlText w:val="%1."/>
      <w:lvlJc w:val="left"/>
      <w:pPr>
        <w:ind w:left="360" w:hanging="360"/>
      </w:pPr>
    </w:lvl>
    <w:lvl w:ilvl="1">
      <w:start w:val="1"/>
      <w:numFmt w:val="decimal"/>
      <w:lvlText w:val="%1.%2."/>
      <w:lvlJc w:val="left"/>
      <w:pPr>
        <w:ind w:left="360" w:hanging="360"/>
      </w:pPr>
      <w:rPr>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1"/>
    <w:lvlOverride w:ilvl="0">
      <w:startOverride w:val="1"/>
    </w:lvlOverride>
    <w:lvlOverride w:ilvl="1">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54545"/>
    <w:rsid w:val="00081798"/>
    <w:rsid w:val="00154545"/>
    <w:rsid w:val="00610DF3"/>
    <w:rsid w:val="00874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2A173-076C-4555-A1AC-E288F606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Balk2">
    <w:name w:val="heading 2"/>
    <w:basedOn w:val="Normal"/>
    <w:next w:val="Normal"/>
    <w:pPr>
      <w:keepNext/>
      <w:suppressAutoHyphens w:val="0"/>
      <w:ind w:left="1800"/>
      <w:textAlignment w:val="auto"/>
      <w:outlineLvl w:val="1"/>
    </w:pPr>
    <w:rPr>
      <w:rFonts w:ascii="Times New Roman" w:eastAsia="Times New Roman" w:hAnsi="Times New Roman" w:cs="Times New Roman"/>
      <w:b/>
      <w:kern w:val="0"/>
      <w:sz w:val="28"/>
      <w:szCs w:val="20"/>
      <w:lang w:val="tr-TR" w:eastAsia="tr-TR" w:bidi="ar-SA"/>
    </w:rPr>
  </w:style>
  <w:style w:type="paragraph" w:styleId="Balk3">
    <w:name w:val="heading 3"/>
    <w:basedOn w:val="Normal"/>
    <w:next w:val="Normal"/>
    <w:pPr>
      <w:keepNext/>
      <w:suppressAutoHyphens w:val="0"/>
      <w:spacing w:before="240" w:after="60"/>
      <w:textAlignment w:val="auto"/>
      <w:outlineLvl w:val="2"/>
    </w:pPr>
    <w:rPr>
      <w:rFonts w:ascii="Arial" w:eastAsia="Times New Roman" w:hAnsi="Arial" w:cs="Arial"/>
      <w:b/>
      <w:bCs/>
      <w:kern w:val="0"/>
      <w:sz w:val="26"/>
      <w:szCs w:val="26"/>
      <w:lang w:val="tr-TR" w:eastAsia="tr-TR" w:bidi="ar-SA"/>
    </w:rPr>
  </w:style>
  <w:style w:type="paragraph" w:styleId="Balk9">
    <w:name w:val="heading 9"/>
    <w:basedOn w:val="Normal"/>
    <w:next w:val="Normal"/>
    <w:pPr>
      <w:suppressAutoHyphens w:val="0"/>
      <w:spacing w:before="240" w:after="60"/>
      <w:textAlignment w:val="auto"/>
      <w:outlineLvl w:val="8"/>
    </w:pPr>
    <w:rPr>
      <w:rFonts w:ascii="Arial" w:eastAsia="Times New Roman" w:hAnsi="Arial" w:cs="Arial"/>
      <w:kern w:val="0"/>
      <w:sz w:val="22"/>
      <w:szCs w:val="2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alk2Char">
    <w:name w:val="Başlık 2 Char"/>
    <w:basedOn w:val="VarsaylanParagrafYazTipi"/>
    <w:rPr>
      <w:rFonts w:ascii="Times New Roman" w:eastAsia="Times New Roman" w:hAnsi="Times New Roman" w:cs="Times New Roman"/>
      <w:b/>
      <w:kern w:val="0"/>
      <w:sz w:val="28"/>
      <w:szCs w:val="20"/>
      <w:lang w:val="tr-TR" w:eastAsia="tr-TR" w:bidi="ar-SA"/>
    </w:rPr>
  </w:style>
  <w:style w:type="character" w:customStyle="1" w:styleId="Balk3Char">
    <w:name w:val="Başlık 3 Char"/>
    <w:basedOn w:val="VarsaylanParagrafYazTipi"/>
    <w:rPr>
      <w:rFonts w:ascii="Arial" w:eastAsia="Times New Roman" w:hAnsi="Arial" w:cs="Arial"/>
      <w:b/>
      <w:bCs/>
      <w:kern w:val="0"/>
      <w:sz w:val="26"/>
      <w:szCs w:val="26"/>
      <w:lang w:val="tr-TR" w:eastAsia="tr-TR" w:bidi="ar-SA"/>
    </w:rPr>
  </w:style>
  <w:style w:type="character" w:customStyle="1" w:styleId="Balk9Char">
    <w:name w:val="Başlık 9 Char"/>
    <w:basedOn w:val="VarsaylanParagrafYazTipi"/>
    <w:rPr>
      <w:rFonts w:ascii="Arial" w:eastAsia="Times New Roman" w:hAnsi="Arial" w:cs="Arial"/>
      <w:kern w:val="0"/>
      <w:sz w:val="22"/>
      <w:szCs w:val="22"/>
      <w:lang w:val="tr-TR" w:eastAsia="tr-TR" w:bidi="ar-SA"/>
    </w:rPr>
  </w:style>
  <w:style w:type="paragraph" w:styleId="DipnotMetni">
    <w:name w:val="footnote text"/>
    <w:basedOn w:val="Normal"/>
    <w:pPr>
      <w:suppressAutoHyphens w:val="0"/>
      <w:textAlignment w:val="auto"/>
    </w:pPr>
    <w:rPr>
      <w:rFonts w:ascii="Times New Roman" w:eastAsia="Times New Roman" w:hAnsi="Times New Roman" w:cs="Times New Roman"/>
      <w:kern w:val="0"/>
      <w:sz w:val="20"/>
      <w:szCs w:val="20"/>
      <w:lang w:val="tr-TR" w:eastAsia="tr-TR" w:bidi="ar-SA"/>
    </w:rPr>
  </w:style>
  <w:style w:type="character" w:customStyle="1" w:styleId="DipnotMetniChar">
    <w:name w:val="Dipnot Metni Char"/>
    <w:basedOn w:val="VarsaylanParagrafYazTipi"/>
    <w:rPr>
      <w:rFonts w:ascii="Times New Roman" w:eastAsia="Times New Roman" w:hAnsi="Times New Roman" w:cs="Times New Roman"/>
      <w:kern w:val="0"/>
      <w:sz w:val="20"/>
      <w:szCs w:val="20"/>
      <w:lang w:val="tr-TR" w:eastAsia="tr-TR" w:bidi="ar-SA"/>
    </w:rPr>
  </w:style>
  <w:style w:type="paragraph" w:customStyle="1" w:styleId="msobodytextindent">
    <w:name w:val="msobodytextindent"/>
    <w:basedOn w:val="Normal"/>
    <w:pPr>
      <w:suppressAutoHyphens w:val="0"/>
      <w:ind w:firstLine="708"/>
      <w:textAlignment w:val="auto"/>
    </w:pPr>
    <w:rPr>
      <w:rFonts w:ascii="Arial" w:eastAsia="Times New Roman" w:hAnsi="Arial" w:cs="Arial"/>
      <w:kern w:val="0"/>
      <w:szCs w:val="20"/>
      <w:lang w:val="tr-TR" w:eastAsia="tr-TR" w:bidi="ar-SA"/>
    </w:rPr>
  </w:style>
  <w:style w:type="paragraph" w:customStyle="1" w:styleId="BodyText22">
    <w:name w:val="Body Text 22"/>
    <w:basedOn w:val="Normal"/>
    <w:pPr>
      <w:suppressAutoHyphens w:val="0"/>
      <w:spacing w:after="60"/>
      <w:ind w:firstLine="340"/>
      <w:jc w:val="both"/>
      <w:textAlignment w:val="auto"/>
    </w:pPr>
    <w:rPr>
      <w:rFonts w:ascii="Times New Roman" w:eastAsia="Times New Roman" w:hAnsi="Times New Roman" w:cs="Times New Roman"/>
      <w:kern w:val="0"/>
      <w:sz w:val="28"/>
      <w:szCs w:val="20"/>
      <w:lang w:val="tr-TR" w:eastAsia="tr-TR" w:bidi="ar-SA"/>
    </w:rPr>
  </w:style>
  <w:style w:type="paragraph" w:customStyle="1" w:styleId="3-NormalYaz">
    <w:name w:val="3-Normal Yazı"/>
    <w:pPr>
      <w:tabs>
        <w:tab w:val="left" w:pos="566"/>
      </w:tabs>
      <w:jc w:val="both"/>
      <w:textAlignment w:val="auto"/>
    </w:pPr>
    <w:rPr>
      <w:rFonts w:ascii="Times New Roman" w:eastAsia="ヒラギノ明朝 Pro W3" w:hAnsi="Times New Roman" w:cs="Times New Roman"/>
      <w:kern w:val="0"/>
      <w:sz w:val="19"/>
      <w:szCs w:val="20"/>
      <w:lang w:val="tr-TR" w:eastAsia="en-US" w:bidi="ar-SA"/>
    </w:rPr>
  </w:style>
  <w:style w:type="paragraph" w:customStyle="1" w:styleId="metin">
    <w:name w:val="metin"/>
    <w:basedOn w:val="Normal"/>
    <w:pPr>
      <w:suppressAutoHyphens w:val="0"/>
      <w:overflowPunct w:val="0"/>
      <w:spacing w:before="280" w:after="280"/>
      <w:textAlignment w:val="auto"/>
    </w:pPr>
    <w:rPr>
      <w:rFonts w:ascii="Times New Roman" w:eastAsia="Times New Roman" w:hAnsi="Times New Roman" w:cs="Times New Roman"/>
      <w:kern w:val="0"/>
      <w:lang w:val="tr-TR" w:eastAsia="tr-TR" w:bidi="ar-SA"/>
    </w:rPr>
  </w:style>
  <w:style w:type="paragraph" w:customStyle="1" w:styleId="Footnote">
    <w:name w:val="Footnote"/>
    <w:basedOn w:val="Standard"/>
    <w:pPr>
      <w:textAlignment w:val="auto"/>
    </w:pPr>
    <w:rPr>
      <w:rFonts w:ascii="Times New Roman" w:eastAsia="Times New Roman" w:hAnsi="Times New Roman" w:cs="Times New Roman"/>
      <w:sz w:val="20"/>
      <w:szCs w:val="20"/>
      <w:lang w:val="tr-TR" w:bidi="ar-SA"/>
    </w:rPr>
  </w:style>
  <w:style w:type="character" w:styleId="DipnotBavurusu">
    <w:name w:val="footnote reference"/>
    <w:basedOn w:val="VarsaylanParagrafYazTipi"/>
    <w:rPr>
      <w:position w:val="0"/>
      <w:vertAlign w:val="superscript"/>
    </w:rPr>
  </w:style>
  <w:style w:type="character" w:customStyle="1" w:styleId="DipnotSabitleyicisi">
    <w:name w:val="Dipnot Sabitleyicisi"/>
    <w:rPr>
      <w:position w:val="0"/>
      <w:vertAlign w:val="superscript"/>
    </w:rPr>
  </w:style>
  <w:style w:type="character" w:customStyle="1" w:styleId="DipnotKarakterleri">
    <w:name w:val="Dipnot Karakterleri"/>
  </w:style>
  <w:style w:type="character" w:customStyle="1" w:styleId="FootnoteSymbol">
    <w:name w:val="Footnote Symbol"/>
    <w:rPr>
      <w:position w:val="0"/>
      <w:vertAlign w:val="superscript"/>
    </w:rPr>
  </w:style>
  <w:style w:type="paragraph" w:styleId="BalonMetni">
    <w:name w:val="Balloon Text"/>
    <w:basedOn w:val="Normal"/>
    <w:rPr>
      <w:rFonts w:ascii="Segoe UI" w:hAnsi="Segoe UI"/>
      <w:sz w:val="18"/>
      <w:szCs w:val="16"/>
    </w:rPr>
  </w:style>
  <w:style w:type="character" w:customStyle="1" w:styleId="BalonMetniChar">
    <w:name w:val="Balon Metni Char"/>
    <w:basedOn w:val="VarsaylanParagrafYazTipi"/>
    <w:rPr>
      <w:rFonts w:ascii="Segoe UI" w:hAnsi="Segoe UI"/>
      <w:sz w:val="18"/>
      <w:szCs w:val="16"/>
    </w:rPr>
  </w:style>
  <w:style w:type="paragraph" w:styleId="stBilgi">
    <w:name w:val="header"/>
    <w:basedOn w:val="Normal"/>
    <w:pPr>
      <w:tabs>
        <w:tab w:val="center" w:pos="4536"/>
        <w:tab w:val="right" w:pos="9072"/>
      </w:tabs>
    </w:pPr>
    <w:rPr>
      <w:szCs w:val="21"/>
    </w:rPr>
  </w:style>
  <w:style w:type="character" w:customStyle="1" w:styleId="stBilgiChar">
    <w:name w:val="Üst Bilgi Char"/>
    <w:basedOn w:val="VarsaylanParagrafYazTipi"/>
    <w:rPr>
      <w:szCs w:val="21"/>
    </w:rPr>
  </w:style>
  <w:style w:type="paragraph" w:styleId="AltBilgi">
    <w:name w:val="footer"/>
    <w:basedOn w:val="Normal"/>
    <w:pPr>
      <w:tabs>
        <w:tab w:val="center" w:pos="4536"/>
        <w:tab w:val="right" w:pos="9072"/>
      </w:tabs>
    </w:pPr>
    <w:rPr>
      <w:szCs w:val="21"/>
    </w:rPr>
  </w:style>
  <w:style w:type="character" w:customStyle="1" w:styleId="AltBilgiChar">
    <w:name w:val="Alt Bilgi Char"/>
    <w:basedOn w:val="VarsaylanParagrafYazTipi"/>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2965</Words>
  <Characters>16902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RAHMİ KARAMAN 94533</dc:creator>
  <cp:lastModifiedBy>ADEM SARI 148093</cp:lastModifiedBy>
  <cp:revision>2</cp:revision>
  <cp:lastPrinted>2023-12-29T11:28:00Z</cp:lastPrinted>
  <dcterms:created xsi:type="dcterms:W3CDTF">2024-01-12T11:12:00Z</dcterms:created>
  <dcterms:modified xsi:type="dcterms:W3CDTF">2024-01-12T11:12:00Z</dcterms:modified>
</cp:coreProperties>
</file>